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3064" w14:textId="77777777" w:rsidR="0026301D" w:rsidRDefault="0026301D" w:rsidP="00135124">
      <w:pPr>
        <w:spacing w:after="0" w:line="240" w:lineRule="auto"/>
        <w:jc w:val="center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Poradnik Beneficjenta, czyli jak przygotować i złożyć wniosek</w:t>
      </w:r>
    </w:p>
    <w:p w14:paraId="496AD8E9" w14:textId="77777777" w:rsidR="00135124" w:rsidRPr="00135124" w:rsidRDefault="00135124" w:rsidP="00135124">
      <w:pPr>
        <w:spacing w:after="0" w:line="240" w:lineRule="auto"/>
        <w:jc w:val="center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p w14:paraId="7E70D180" w14:textId="77777777" w:rsidR="00135124" w:rsidRPr="0026301D" w:rsidRDefault="00135124" w:rsidP="00135124">
      <w:pPr>
        <w:spacing w:after="0" w:line="240" w:lineRule="auto"/>
        <w:jc w:val="center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1"/>
          <w:szCs w:val="21"/>
          <w:lang w:eastAsia="pl-PL"/>
          <w14:ligatures w14:val="none"/>
        </w:rPr>
      </w:pPr>
    </w:p>
    <w:p w14:paraId="7F9A402B" w14:textId="67D3F90E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Krok 1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5B9CBBA3" w14:textId="77777777" w:rsidR="0026301D" w:rsidRPr="0026301D" w:rsidRDefault="0026301D" w:rsidP="00135124">
      <w:pPr>
        <w:spacing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Na początku musi być pomysł! Dobry pomysł opiera się o rzetelne rozpoznanie uzasadnionych potrzeb mieszkańców. Trzeba dostrzec czego mieszkańcom brakuje.</w:t>
      </w: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br/>
        <w:t>Wnioskodawca musi wiedzieć: co chce zrobić, dla kogo, kiedy, z kim i gdzie, a także za ile.</w:t>
      </w:r>
    </w:p>
    <w:p w14:paraId="26D74C89" w14:textId="6C2BCFE8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Krok </w:t>
      </w:r>
      <w:r w:rsidRP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2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2C9FE1F6" w14:textId="77777777" w:rsidR="0026301D" w:rsidRPr="0026301D" w:rsidRDefault="0026301D" w:rsidP="0026301D">
      <w:pPr>
        <w:spacing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Należy sprawdzić czy taki pomysł jest zgodny ze strategią, a przede wszystkim, z jej celami. Jeżeli „Rozdział V. Cele i wskaźniki” nie da jednoznacznej odpowiedzi, to warto zapoznać się także z „Kryteriami wyboru operacji”, które dokładnie wskazują jakie operacje będą wysoko oceniane.</w:t>
      </w:r>
    </w:p>
    <w:p w14:paraId="0CAC6B12" w14:textId="542D6295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Krok 3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4D9436B4" w14:textId="77777777" w:rsidR="0026301D" w:rsidRPr="0026301D" w:rsidRDefault="0026301D" w:rsidP="0026301D">
      <w:pPr>
        <w:spacing w:after="300"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Warto nawiązać kontakt z Biurem LGD. Można to uczynić poprzez pocztę elektroniczną, rozmowę telefoniczną i wizytę w Biurze w Tczewie. Ta ostatnia forma wymaga największego wysiłku, ale jak uczy doświadczenie, jest najbardziej efektywna.</w:t>
      </w:r>
    </w:p>
    <w:p w14:paraId="4A0374D3" w14:textId="77777777" w:rsidR="0026301D" w:rsidRPr="0026301D" w:rsidRDefault="0026301D" w:rsidP="0026301D">
      <w:pPr>
        <w:spacing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Pracownicy pomogą rozwiać wątpliwości interpretacyjne, poinformują o terminach i miejscach planowanych działań wspierających potencjalnych Beneficjentów, udostępnią dokumentację konkursową.</w:t>
      </w:r>
    </w:p>
    <w:p w14:paraId="01A5AFE7" w14:textId="703C4B9B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Krok 4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4C59DDF3" w14:textId="77777777" w:rsidR="0026301D" w:rsidRPr="0026301D" w:rsidRDefault="0026301D" w:rsidP="0026301D">
      <w:pPr>
        <w:spacing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Trzeba zapoznać się z aktami prawnymi, formularzami wniosków i </w:t>
      </w:r>
      <w:proofErr w:type="spellStart"/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i</w:t>
      </w:r>
      <w:proofErr w:type="spellEnd"/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 załączników, a także z instrukcjami do nich. Można je pobrać ze strony internetowej LGD.</w:t>
      </w:r>
    </w:p>
    <w:p w14:paraId="2EA4937D" w14:textId="497D8AA2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Krok 5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7ABAEA0A" w14:textId="73C97473" w:rsidR="0026301D" w:rsidRPr="0026301D" w:rsidRDefault="0026301D" w:rsidP="0026301D">
      <w:pPr>
        <w:spacing w:after="300"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 xml:space="preserve">Należy wypełnić wniosek o przyznanie pomocy </w:t>
      </w: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(odpowiedni</w:t>
      </w: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 xml:space="preserve"> o rodzaju ogłoszonego konkursu). Jeśli pojawią się trudności można skorzystać z bezpłatnej pomocy oferowanej przez LGD: materiałów informacyjnych, szkoleń lub warsztatów, a także doradztwa.</w:t>
      </w:r>
    </w:p>
    <w:p w14:paraId="6FB17458" w14:textId="77777777" w:rsidR="0026301D" w:rsidRPr="0026301D" w:rsidRDefault="0026301D" w:rsidP="0026301D">
      <w:pPr>
        <w:spacing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Warto pamiętać, że za skorzystanie z pomocy LGD można uzyskać dodatkowe punkty!</w:t>
      </w: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br/>
        <w:t>LGD pomaga w przygotowaniu wniosku, ale nie pisze go za wnioskodawcę.</w:t>
      </w:r>
    </w:p>
    <w:p w14:paraId="05C957C6" w14:textId="3F3E061E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Krok 6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1838E787" w14:textId="77777777" w:rsidR="0026301D" w:rsidRPr="0026301D" w:rsidRDefault="0026301D" w:rsidP="0026301D">
      <w:pPr>
        <w:spacing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Wniosek należy złożyć w Biurze LGD w terminie podanym w ogłoszeniu.</w:t>
      </w: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br/>
        <w:t>Kolejność złożenia wniosku nie ma znaczenia dla jego oceny, ale złożenie wniosku po terminie uniemożliwia uzyskanie wsparcia.</w:t>
      </w:r>
    </w:p>
    <w:p w14:paraId="5A16DA0B" w14:textId="2310313F" w:rsidR="0026301D" w:rsidRPr="0026301D" w:rsidRDefault="0026301D" w:rsidP="0026301D">
      <w:pPr>
        <w:spacing w:line="240" w:lineRule="auto"/>
        <w:textAlignment w:val="top"/>
        <w:outlineLvl w:val="1"/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Krok 7</w:t>
      </w:r>
      <w:r w:rsidR="00135124">
        <w:rPr>
          <w:rFonts w:ascii="Fira Sans" w:eastAsia="Times New Roman" w:hAnsi="Fira Sans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39B7B415" w14:textId="77777777" w:rsidR="0026301D" w:rsidRPr="0026301D" w:rsidRDefault="0026301D" w:rsidP="0026301D">
      <w:pPr>
        <w:spacing w:after="300"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Oczekiwanie na decyzje Rady Programowej.</w:t>
      </w:r>
    </w:p>
    <w:p w14:paraId="0E44949F" w14:textId="1A1270B4" w:rsidR="0026301D" w:rsidRPr="0026301D" w:rsidRDefault="0026301D" w:rsidP="00135124">
      <w:pPr>
        <w:spacing w:after="300" w:line="240" w:lineRule="auto"/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Wszelkie informacje o kolejnych etapach realizacji procedury są podawane do publicznej wiadomości poprzez umieszczenie na stronie tej internetowej.</w:t>
      </w:r>
      <w:r w:rsidR="00135124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 xml:space="preserve">Szczególną uwagę należy zwrócić na obowiązujące terminy, zwłaszcza jeśli dotyczą </w:t>
      </w:r>
      <w:proofErr w:type="spellStart"/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>odwołań</w:t>
      </w:r>
      <w:proofErr w:type="spellEnd"/>
      <w:r w:rsidRPr="0026301D">
        <w:rPr>
          <w:rFonts w:ascii="Fira Sans" w:eastAsia="Times New Roman" w:hAnsi="Fira Sans" w:cs="Times New Roman"/>
          <w:color w:val="444444"/>
          <w:kern w:val="0"/>
          <w:sz w:val="21"/>
          <w:szCs w:val="21"/>
          <w:lang w:eastAsia="pl-PL"/>
          <w14:ligatures w14:val="none"/>
        </w:rPr>
        <w:t xml:space="preserve"> od podjętych decyzji.</w:t>
      </w:r>
    </w:p>
    <w:p w14:paraId="5D7F29E9" w14:textId="77777777" w:rsidR="00E86D4C" w:rsidRDefault="00E86D4C"/>
    <w:sectPr w:rsidR="00E8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D"/>
    <w:rsid w:val="00135124"/>
    <w:rsid w:val="0026301D"/>
    <w:rsid w:val="00E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123D"/>
  <w15:chartTrackingRefBased/>
  <w15:docId w15:val="{B0A2C76E-7871-442F-BF18-7C9E609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01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53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46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7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62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60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73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753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0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14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7828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9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5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63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8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191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867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60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37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3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5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2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Wstęga Kociewia</dc:creator>
  <cp:keywords/>
  <dc:description/>
  <cp:lastModifiedBy>LGD Wstęga Kociewia</cp:lastModifiedBy>
  <cp:revision>1</cp:revision>
  <dcterms:created xsi:type="dcterms:W3CDTF">2023-06-19T09:13:00Z</dcterms:created>
  <dcterms:modified xsi:type="dcterms:W3CDTF">2023-06-19T09:32:00Z</dcterms:modified>
</cp:coreProperties>
</file>