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E88D" w14:textId="7DC51B4C" w:rsidR="00EA7103" w:rsidRPr="00703BE0" w:rsidRDefault="006D49C6" w:rsidP="00DF689E">
      <w:pPr>
        <w:spacing w:after="120" w:line="276" w:lineRule="auto"/>
        <w:jc w:val="center"/>
        <w:rPr>
          <w:rFonts w:ascii="Times New Roman" w:eastAsia="Times New Roman" w:hAnsi="Times New Roman" w:cs="Times New Roman"/>
          <w:b/>
          <w:color w:val="000000"/>
          <w:sz w:val="28"/>
          <w:szCs w:val="28"/>
        </w:rPr>
      </w:pPr>
      <w:r w:rsidRPr="00703BE0">
        <w:rPr>
          <w:rFonts w:ascii="Times New Roman" w:eastAsia="Times New Roman" w:hAnsi="Times New Roman" w:cs="Times New Roman"/>
          <w:b/>
          <w:noProof/>
          <w:color w:val="000000"/>
          <w:sz w:val="28"/>
          <w:szCs w:val="28"/>
        </w:rPr>
        <w:drawing>
          <wp:inline distT="0" distB="0" distL="0" distR="0" wp14:anchorId="0DB531C4" wp14:editId="2135038D">
            <wp:extent cx="5760720" cy="850265"/>
            <wp:effectExtent l="0" t="0" r="0" b="6985"/>
            <wp:docPr id="7311947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94748" name="Obraz 731194748"/>
                    <pic:cNvPicPr/>
                  </pic:nvPicPr>
                  <pic:blipFill>
                    <a:blip r:embed="rId13">
                      <a:extLst>
                        <a:ext uri="{28A0092B-C50C-407E-A947-70E740481C1C}">
                          <a14:useLocalDpi xmlns:a14="http://schemas.microsoft.com/office/drawing/2010/main" val="0"/>
                        </a:ext>
                      </a:extLst>
                    </a:blip>
                    <a:stretch>
                      <a:fillRect/>
                    </a:stretch>
                  </pic:blipFill>
                  <pic:spPr>
                    <a:xfrm>
                      <a:off x="0" y="0"/>
                      <a:ext cx="5760720" cy="850265"/>
                    </a:xfrm>
                    <a:prstGeom prst="rect">
                      <a:avLst/>
                    </a:prstGeom>
                  </pic:spPr>
                </pic:pic>
              </a:graphicData>
            </a:graphic>
          </wp:inline>
        </w:drawing>
      </w:r>
    </w:p>
    <w:p w14:paraId="4CC756E1" w14:textId="77777777" w:rsidR="00F178A9" w:rsidRPr="00703BE0" w:rsidRDefault="00D33A3A" w:rsidP="00DF689E">
      <w:pPr>
        <w:spacing w:after="120" w:line="276" w:lineRule="auto"/>
        <w:jc w:val="center"/>
        <w:rPr>
          <w:rFonts w:ascii="Times New Roman" w:eastAsia="Times New Roman" w:hAnsi="Times New Roman" w:cs="Times New Roman"/>
          <w:b/>
          <w:color w:val="000000"/>
          <w:sz w:val="28"/>
          <w:szCs w:val="28"/>
        </w:rPr>
      </w:pPr>
      <w:r w:rsidRPr="00703BE0">
        <w:rPr>
          <w:rFonts w:ascii="Times New Roman" w:eastAsia="Times New Roman" w:hAnsi="Times New Roman" w:cs="Times New Roman"/>
          <w:b/>
          <w:color w:val="000000"/>
          <w:sz w:val="28"/>
          <w:szCs w:val="28"/>
        </w:rPr>
        <w:t>REGULAMIN NABORU WNIOSKÓW O PRZYZNANIE POMOCY Z ZAKRESU POPRAWA DOSTĘPU DO MAŁEJ INFRASTRUKTURY PUBLICZNEJ</w:t>
      </w:r>
    </w:p>
    <w:p w14:paraId="165CDC51" w14:textId="5ECBD118" w:rsidR="00D33A3A" w:rsidRPr="00703BE0" w:rsidRDefault="00067096" w:rsidP="00DF689E">
      <w:pPr>
        <w:spacing w:after="120" w:line="276" w:lineRule="auto"/>
        <w:jc w:val="center"/>
        <w:rPr>
          <w:rFonts w:ascii="Times New Roman" w:eastAsia="Times New Roman" w:hAnsi="Times New Roman" w:cs="Times New Roman"/>
          <w:b/>
          <w:sz w:val="28"/>
          <w:szCs w:val="28"/>
        </w:rPr>
      </w:pPr>
      <w:r w:rsidRPr="00703BE0">
        <w:rPr>
          <w:rFonts w:ascii="Times New Roman" w:hAnsi="Times New Roman" w:cs="Times New Roman"/>
        </w:rPr>
        <w:t xml:space="preserve">Nabór nr: </w:t>
      </w:r>
      <w:r w:rsidRPr="00423519">
        <w:rPr>
          <w:rFonts w:ascii="Times New Roman" w:hAnsi="Times New Roman" w:cs="Times New Roman"/>
          <w:u w:val="single"/>
        </w:rPr>
        <w:t>1161876</w:t>
      </w:r>
    </w:p>
    <w:p w14:paraId="037CDC75" w14:textId="10FAE31A" w:rsidR="00F178A9" w:rsidRPr="00703BE0" w:rsidRDefault="00A92DFA" w:rsidP="00DF689E">
      <w:pPr>
        <w:spacing w:after="120" w:line="276" w:lineRule="auto"/>
        <w:jc w:val="center"/>
        <w:rPr>
          <w:rFonts w:ascii="Times New Roman" w:eastAsia="Times New Roman" w:hAnsi="Times New Roman" w:cs="Times New Roman"/>
          <w:color w:val="000000"/>
        </w:rPr>
      </w:pPr>
      <w:bookmarkStart w:id="0" w:name="_heading=h.gjdgxs" w:colFirst="0" w:colLast="0"/>
      <w:bookmarkEnd w:id="0"/>
      <w:r w:rsidRPr="00703BE0">
        <w:rPr>
          <w:rFonts w:ascii="Times New Roman" w:eastAsia="Times New Roman" w:hAnsi="Times New Roman" w:cs="Times New Roman"/>
          <w:sz w:val="28"/>
          <w:szCs w:val="28"/>
        </w:rPr>
        <w:t xml:space="preserve">w ramach wdrażania Lokalnej Strategii Rozwoju </w:t>
      </w:r>
      <w:r w:rsidRPr="00703BE0">
        <w:rPr>
          <w:rFonts w:ascii="Times New Roman" w:eastAsia="Times New Roman" w:hAnsi="Times New Roman" w:cs="Times New Roman"/>
          <w:sz w:val="28"/>
          <w:szCs w:val="28"/>
        </w:rPr>
        <w:br/>
        <w:t>realizowanej przez L</w:t>
      </w:r>
      <w:r w:rsidR="00224798" w:rsidRPr="00703BE0">
        <w:rPr>
          <w:rFonts w:ascii="Times New Roman" w:eastAsia="Times New Roman" w:hAnsi="Times New Roman" w:cs="Times New Roman"/>
          <w:sz w:val="28"/>
          <w:szCs w:val="28"/>
        </w:rPr>
        <w:t xml:space="preserve">okalną </w:t>
      </w:r>
      <w:r w:rsidRPr="00703BE0">
        <w:rPr>
          <w:rFonts w:ascii="Times New Roman" w:eastAsia="Times New Roman" w:hAnsi="Times New Roman" w:cs="Times New Roman"/>
          <w:sz w:val="28"/>
          <w:szCs w:val="28"/>
        </w:rPr>
        <w:t>G</w:t>
      </w:r>
      <w:r w:rsidR="00224798" w:rsidRPr="00703BE0">
        <w:rPr>
          <w:rFonts w:ascii="Times New Roman" w:eastAsia="Times New Roman" w:hAnsi="Times New Roman" w:cs="Times New Roman"/>
          <w:sz w:val="28"/>
          <w:szCs w:val="28"/>
        </w:rPr>
        <w:t xml:space="preserve">rupę </w:t>
      </w:r>
      <w:r w:rsidRPr="00703BE0">
        <w:rPr>
          <w:rFonts w:ascii="Times New Roman" w:eastAsia="Times New Roman" w:hAnsi="Times New Roman" w:cs="Times New Roman"/>
          <w:sz w:val="28"/>
          <w:szCs w:val="28"/>
        </w:rPr>
        <w:t>D</w:t>
      </w:r>
      <w:r w:rsidR="00224798" w:rsidRPr="00703BE0">
        <w:rPr>
          <w:rFonts w:ascii="Times New Roman" w:eastAsia="Times New Roman" w:hAnsi="Times New Roman" w:cs="Times New Roman"/>
          <w:sz w:val="28"/>
          <w:szCs w:val="28"/>
        </w:rPr>
        <w:t>ziałania</w:t>
      </w:r>
      <w:r w:rsidRPr="00703BE0">
        <w:rPr>
          <w:rFonts w:ascii="Times New Roman" w:eastAsia="Times New Roman" w:hAnsi="Times New Roman" w:cs="Times New Roman"/>
          <w:sz w:val="28"/>
          <w:szCs w:val="28"/>
        </w:rPr>
        <w:t xml:space="preserve"> </w:t>
      </w:r>
      <w:r w:rsidR="006D49C6" w:rsidRPr="00703BE0">
        <w:rPr>
          <w:rFonts w:ascii="Times New Roman" w:eastAsia="Times New Roman" w:hAnsi="Times New Roman" w:cs="Times New Roman"/>
          <w:sz w:val="28"/>
          <w:szCs w:val="28"/>
        </w:rPr>
        <w:t>„Wstęga Kociewia”</w:t>
      </w:r>
      <w:r w:rsidRPr="00703BE0">
        <w:rPr>
          <w:rFonts w:ascii="Times New Roman" w:eastAsia="Times New Roman" w:hAnsi="Times New Roman" w:cs="Times New Roman"/>
          <w:sz w:val="28"/>
          <w:szCs w:val="28"/>
        </w:rPr>
        <w:t xml:space="preserve"> </w:t>
      </w:r>
      <w:r w:rsidRPr="00703BE0">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D33A3A" w:rsidRPr="00703BE0">
        <w:rPr>
          <w:rFonts w:ascii="Times New Roman" w:eastAsia="Times New Roman" w:hAnsi="Times New Roman" w:cs="Times New Roman"/>
          <w:sz w:val="28"/>
          <w:szCs w:val="28"/>
        </w:rPr>
        <w:t>W</w:t>
      </w:r>
      <w:r w:rsidRPr="00703BE0">
        <w:rPr>
          <w:rFonts w:ascii="Times New Roman" w:eastAsia="Times New Roman" w:hAnsi="Times New Roman" w:cs="Times New Roman"/>
          <w:sz w:val="28"/>
          <w:szCs w:val="28"/>
        </w:rPr>
        <w:t>drażanie LSR</w:t>
      </w:r>
    </w:p>
    <w:p w14:paraId="68221D7D" w14:textId="432C17BB" w:rsidR="00F178A9" w:rsidRPr="00703BE0" w:rsidRDefault="00A92DFA" w:rsidP="00DF689E">
      <w:pPr>
        <w:spacing w:after="120" w:line="276" w:lineRule="auto"/>
        <w:rPr>
          <w:rFonts w:ascii="Times New Roman" w:hAnsi="Times New Roman" w:cs="Times New Roman"/>
        </w:rPr>
      </w:pPr>
      <w:r w:rsidRPr="00703BE0">
        <w:rPr>
          <w:rFonts w:ascii="Times New Roman" w:hAnsi="Times New Roman" w:cs="Times New Roman"/>
        </w:rPr>
        <w:br w:type="page"/>
      </w:r>
    </w:p>
    <w:p w14:paraId="1977A89B" w14:textId="77777777" w:rsidR="00794542" w:rsidRPr="00703BE0" w:rsidRDefault="00794542" w:rsidP="00DF689E">
      <w:pPr>
        <w:spacing w:after="120" w:line="276" w:lineRule="auto"/>
        <w:rPr>
          <w:rFonts w:ascii="Times New Roman" w:hAnsi="Times New Roman" w:cs="Times New Roman"/>
        </w:rPr>
      </w:pPr>
    </w:p>
    <w:p w14:paraId="7C5ADAED" w14:textId="77777777" w:rsidR="00794542" w:rsidRPr="00703BE0" w:rsidRDefault="00794542" w:rsidP="00DF689E">
      <w:pPr>
        <w:spacing w:after="120" w:line="276" w:lineRule="auto"/>
        <w:rPr>
          <w:rFonts w:ascii="Times New Roman" w:hAnsi="Times New Roman" w:cs="Times New Roman"/>
        </w:rPr>
      </w:pPr>
    </w:p>
    <w:p w14:paraId="0C10344B" w14:textId="77777777" w:rsidR="00794542" w:rsidRPr="00703BE0" w:rsidRDefault="00794542" w:rsidP="00DF689E">
      <w:pPr>
        <w:spacing w:after="120" w:line="276" w:lineRule="auto"/>
        <w:rPr>
          <w:rFonts w:ascii="Times New Roman" w:eastAsia="Times New Roman" w:hAnsi="Times New Roman" w:cs="Times New Roman"/>
        </w:rPr>
      </w:pPr>
    </w:p>
    <w:p w14:paraId="7FD22BF5" w14:textId="77777777" w:rsidR="00F178A9" w:rsidRPr="00703BE0" w:rsidRDefault="00A92DFA" w:rsidP="00DF689E">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sidRPr="00703BE0">
        <w:rPr>
          <w:rFonts w:ascii="Times New Roman" w:eastAsia="Times New Roman" w:hAnsi="Times New Roman" w:cs="Times New Roman"/>
          <w:b/>
          <w:color w:val="2F5496"/>
          <w:sz w:val="32"/>
          <w:szCs w:val="32"/>
        </w:rPr>
        <w:t>Spis treści</w:t>
      </w:r>
    </w:p>
    <w:p w14:paraId="3CED5741" w14:textId="77777777" w:rsidR="00F178A9" w:rsidRPr="00703BE0" w:rsidRDefault="00F178A9" w:rsidP="00DF689E">
      <w:pPr>
        <w:spacing w:after="120" w:line="276" w:lineRule="auto"/>
        <w:rPr>
          <w:rFonts w:ascii="Times New Roman" w:eastAsia="Times New Roman" w:hAnsi="Times New Roman" w:cs="Times New Roman"/>
        </w:rPr>
      </w:pPr>
    </w:p>
    <w:sdt>
      <w:sdtPr>
        <w:rPr>
          <w:rFonts w:ascii="Times New Roman" w:eastAsia="Calibri" w:hAnsi="Times New Roman" w:cs="Times New Roman"/>
          <w:color w:val="auto"/>
          <w:sz w:val="22"/>
          <w:szCs w:val="22"/>
        </w:rPr>
        <w:id w:val="-1311938702"/>
        <w:docPartObj>
          <w:docPartGallery w:val="Table of Contents"/>
          <w:docPartUnique/>
        </w:docPartObj>
      </w:sdtPr>
      <w:sdtEndPr>
        <w:rPr>
          <w:b/>
          <w:bCs/>
        </w:rPr>
      </w:sdtEndPr>
      <w:sdtContent>
        <w:p w14:paraId="3D393C13" w14:textId="482BF1C6" w:rsidR="00224798" w:rsidRPr="00703BE0" w:rsidRDefault="00224798">
          <w:pPr>
            <w:pStyle w:val="Nagwekspisutreci"/>
            <w:rPr>
              <w:rFonts w:ascii="Times New Roman" w:hAnsi="Times New Roman" w:cs="Times New Roman"/>
            </w:rPr>
          </w:pPr>
          <w:r w:rsidRPr="00703BE0">
            <w:rPr>
              <w:rFonts w:ascii="Times New Roman" w:hAnsi="Times New Roman" w:cs="Times New Roman"/>
            </w:rPr>
            <w:t>Spis treści</w:t>
          </w:r>
        </w:p>
        <w:p w14:paraId="4EE2BE4B" w14:textId="7F84F56C"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r w:rsidRPr="00703BE0">
            <w:rPr>
              <w:rFonts w:ascii="Times New Roman" w:hAnsi="Times New Roman" w:cs="Times New Roman"/>
            </w:rPr>
            <w:fldChar w:fldCharType="begin"/>
          </w:r>
          <w:r w:rsidRPr="00703BE0">
            <w:rPr>
              <w:rFonts w:ascii="Times New Roman" w:hAnsi="Times New Roman" w:cs="Times New Roman"/>
            </w:rPr>
            <w:instrText xml:space="preserve"> TOC \o "1-3" \h \z \u </w:instrText>
          </w:r>
          <w:r w:rsidRPr="00703BE0">
            <w:rPr>
              <w:rFonts w:ascii="Times New Roman" w:hAnsi="Times New Roman" w:cs="Times New Roman"/>
            </w:rPr>
            <w:fldChar w:fldCharType="separate"/>
          </w:r>
          <w:hyperlink w:anchor="_Toc239243186" w:history="1">
            <w:r w:rsidRPr="00703BE0">
              <w:rPr>
                <w:rStyle w:val="Hipercze"/>
                <w:rFonts w:ascii="Times New Roman" w:eastAsia="Times New Roman" w:hAnsi="Times New Roman" w:cs="Times New Roman"/>
                <w:b/>
                <w:noProof/>
              </w:rPr>
              <w:t>§ 1. Słownik pojęć i wykaz skrótów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_Toc239243186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3</w:t>
            </w:r>
            <w:r w:rsidRPr="00703BE0">
              <w:rPr>
                <w:rFonts w:ascii="Times New Roman" w:hAnsi="Times New Roman" w:cs="Times New Roman"/>
                <w:noProof/>
                <w:webHidden/>
              </w:rPr>
              <w:fldChar w:fldCharType="end"/>
            </w:r>
          </w:hyperlink>
        </w:p>
        <w:p w14:paraId="6BAB30CA" w14:textId="5BD7975E"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87" w:history="1">
            <w:r w:rsidRPr="00703BE0">
              <w:rPr>
                <w:rStyle w:val="Hipercze"/>
                <w:rFonts w:ascii="Times New Roman" w:eastAsia="Times New Roman" w:hAnsi="Times New Roman" w:cs="Times New Roman"/>
                <w:b/>
                <w:noProof/>
              </w:rPr>
              <w:t>§ 2. Postanowienia ogólne dotyczące naboru wniosków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_Toc239243187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6</w:t>
            </w:r>
            <w:r w:rsidRPr="00703BE0">
              <w:rPr>
                <w:rFonts w:ascii="Times New Roman" w:hAnsi="Times New Roman" w:cs="Times New Roman"/>
                <w:noProof/>
                <w:webHidden/>
              </w:rPr>
              <w:fldChar w:fldCharType="end"/>
            </w:r>
          </w:hyperlink>
        </w:p>
        <w:p w14:paraId="217BA4A7" w14:textId="62B4C366"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88" w:history="1">
            <w:r w:rsidRPr="00703BE0">
              <w:rPr>
                <w:rStyle w:val="Hipercze"/>
                <w:rFonts w:ascii="Times New Roman" w:eastAsia="Times New Roman" w:hAnsi="Times New Roman" w:cs="Times New Roman"/>
                <w:b/>
                <w:noProof/>
              </w:rPr>
              <w:t>§ 3. Zakres pomocy, którego dotyczy nabór wniosków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_Toc239243188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7</w:t>
            </w:r>
            <w:r w:rsidRPr="00703BE0">
              <w:rPr>
                <w:rFonts w:ascii="Times New Roman" w:hAnsi="Times New Roman" w:cs="Times New Roman"/>
                <w:noProof/>
                <w:webHidden/>
              </w:rPr>
              <w:fldChar w:fldCharType="end"/>
            </w:r>
          </w:hyperlink>
        </w:p>
        <w:p w14:paraId="1F686A78" w14:textId="1714A14A"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89" w:history="1">
            <w:r w:rsidRPr="00703BE0">
              <w:rPr>
                <w:rStyle w:val="Hipercze"/>
                <w:rFonts w:ascii="Times New Roman" w:eastAsia="Times New Roman" w:hAnsi="Times New Roman" w:cs="Times New Roman"/>
                <w:b/>
                <w:noProof/>
              </w:rPr>
              <w:t>§ 4. Limit środków przeznaczonych na przyznanie pomocy w ramach naboru wniosków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_Toc239243189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7</w:t>
            </w:r>
            <w:r w:rsidRPr="00703BE0">
              <w:rPr>
                <w:rFonts w:ascii="Times New Roman" w:hAnsi="Times New Roman" w:cs="Times New Roman"/>
                <w:noProof/>
                <w:webHidden/>
              </w:rPr>
              <w:fldChar w:fldCharType="end"/>
            </w:r>
          </w:hyperlink>
        </w:p>
        <w:p w14:paraId="03C9423B" w14:textId="77903AA3"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0" w:history="1">
            <w:r w:rsidRPr="00703BE0">
              <w:rPr>
                <w:rStyle w:val="Hipercze"/>
                <w:rFonts w:ascii="Times New Roman" w:eastAsia="Times New Roman" w:hAnsi="Times New Roman" w:cs="Times New Roman"/>
                <w:b/>
                <w:noProof/>
              </w:rPr>
              <w:t>§ 5. Forma pomocy, maksymalny dopuszczalny poziom pomocy oraz minimalna i maksymalna kwota pomocy</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_Toc239243190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7</w:t>
            </w:r>
            <w:r w:rsidRPr="00703BE0">
              <w:rPr>
                <w:rFonts w:ascii="Times New Roman" w:hAnsi="Times New Roman" w:cs="Times New Roman"/>
                <w:noProof/>
                <w:webHidden/>
              </w:rPr>
              <w:fldChar w:fldCharType="end"/>
            </w:r>
          </w:hyperlink>
        </w:p>
        <w:p w14:paraId="5AFE9398" w14:textId="2657C49A"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1" w:history="1">
            <w:r w:rsidRPr="00703BE0">
              <w:rPr>
                <w:rStyle w:val="Hipercze"/>
                <w:rFonts w:ascii="Times New Roman" w:eastAsia="Times New Roman" w:hAnsi="Times New Roman" w:cs="Times New Roman"/>
                <w:b/>
                <w:noProof/>
              </w:rPr>
              <w:t>§ 6. Warunki przyznania pomocy (warunki udzielenia wsparcia z uwzględnieniem lokalnych kryteriów dostępowych)</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_Toc239243191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8</w:t>
            </w:r>
            <w:r w:rsidRPr="00703BE0">
              <w:rPr>
                <w:rFonts w:ascii="Times New Roman" w:hAnsi="Times New Roman" w:cs="Times New Roman"/>
                <w:noProof/>
                <w:webHidden/>
              </w:rPr>
              <w:fldChar w:fldCharType="end"/>
            </w:r>
          </w:hyperlink>
        </w:p>
        <w:p w14:paraId="737116F7" w14:textId="6EDAAF80"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2" w:history="1">
            <w:r w:rsidRPr="00703BE0">
              <w:rPr>
                <w:rStyle w:val="Hipercze"/>
                <w:rFonts w:ascii="Times New Roman" w:eastAsia="Times New Roman" w:hAnsi="Times New Roman" w:cs="Times New Roman"/>
                <w:b/>
                <w:noProof/>
              </w:rPr>
              <w:t>§ 7. Kryteria wyboru operacji</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_Toc239243192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11</w:t>
            </w:r>
            <w:r w:rsidRPr="00703BE0">
              <w:rPr>
                <w:rFonts w:ascii="Times New Roman" w:hAnsi="Times New Roman" w:cs="Times New Roman"/>
                <w:noProof/>
                <w:webHidden/>
              </w:rPr>
              <w:fldChar w:fldCharType="end"/>
            </w:r>
          </w:hyperlink>
        </w:p>
        <w:p w14:paraId="548AFF62" w14:textId="47A789C3"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3" w:history="1">
            <w:r w:rsidRPr="00703BE0">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_Toc239243193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12</w:t>
            </w:r>
            <w:r w:rsidRPr="00703BE0">
              <w:rPr>
                <w:rFonts w:ascii="Times New Roman" w:hAnsi="Times New Roman" w:cs="Times New Roman"/>
                <w:noProof/>
                <w:webHidden/>
              </w:rPr>
              <w:fldChar w:fldCharType="end"/>
            </w:r>
          </w:hyperlink>
        </w:p>
        <w:p w14:paraId="737443F7" w14:textId="625D9949"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4" w:history="1">
            <w:r w:rsidRPr="00703BE0">
              <w:rPr>
                <w:rStyle w:val="Hipercze"/>
                <w:rFonts w:ascii="Times New Roman" w:eastAsia="Times New Roman" w:hAnsi="Times New Roman" w:cs="Times New Roman"/>
                <w:b/>
                <w:noProof/>
              </w:rPr>
              <w:t>§ 9. Termin składania WoPP w ramach niniejszego naboru wniosków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_Toc239243194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16</w:t>
            </w:r>
            <w:r w:rsidRPr="00703BE0">
              <w:rPr>
                <w:rFonts w:ascii="Times New Roman" w:hAnsi="Times New Roman" w:cs="Times New Roman"/>
                <w:noProof/>
                <w:webHidden/>
              </w:rPr>
              <w:fldChar w:fldCharType="end"/>
            </w:r>
          </w:hyperlink>
        </w:p>
        <w:p w14:paraId="4E60541D" w14:textId="7A1B67CD"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5" w:history="1">
            <w:r w:rsidRPr="00703BE0">
              <w:rPr>
                <w:rStyle w:val="Hipercze"/>
                <w:rFonts w:ascii="Times New Roman" w:eastAsia="Times New Roman" w:hAnsi="Times New Roman" w:cs="Times New Roman"/>
                <w:b/>
                <w:noProof/>
              </w:rPr>
              <w:t>§ 10. Sposób i forma składania WoPP i WoP oraz informacja o dokumentach niezbędnych do przyznania i wypłaty pomocy</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_Toc239243195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17</w:t>
            </w:r>
            <w:r w:rsidRPr="00703BE0">
              <w:rPr>
                <w:rFonts w:ascii="Times New Roman" w:hAnsi="Times New Roman" w:cs="Times New Roman"/>
                <w:noProof/>
                <w:webHidden/>
              </w:rPr>
              <w:fldChar w:fldCharType="end"/>
            </w:r>
          </w:hyperlink>
        </w:p>
        <w:p w14:paraId="6087C043" w14:textId="696C06AA"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6" w:history="1">
            <w:r w:rsidRPr="00703BE0">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_Toc239243196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17</w:t>
            </w:r>
            <w:r w:rsidRPr="00703BE0">
              <w:rPr>
                <w:rFonts w:ascii="Times New Roman" w:hAnsi="Times New Roman" w:cs="Times New Roman"/>
                <w:noProof/>
                <w:webHidden/>
              </w:rPr>
              <w:fldChar w:fldCharType="end"/>
            </w:r>
          </w:hyperlink>
        </w:p>
        <w:p w14:paraId="52E7C17A" w14:textId="2AA3251B"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7" w:history="1">
            <w:r w:rsidRPr="00703BE0">
              <w:rPr>
                <w:rStyle w:val="Hipercze"/>
                <w:rFonts w:ascii="Times New Roman" w:eastAsia="Times New Roman" w:hAnsi="Times New Roman" w:cs="Times New Roman"/>
                <w:b/>
                <w:noProof/>
              </w:rPr>
              <w:t>§ 12. Sposób wymiany korespondencji między wnioskodawcą a LGD i SW</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_Toc239243197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19</w:t>
            </w:r>
            <w:r w:rsidRPr="00703BE0">
              <w:rPr>
                <w:rFonts w:ascii="Times New Roman" w:hAnsi="Times New Roman" w:cs="Times New Roman"/>
                <w:noProof/>
                <w:webHidden/>
              </w:rPr>
              <w:fldChar w:fldCharType="end"/>
            </w:r>
          </w:hyperlink>
        </w:p>
        <w:p w14:paraId="1FF637D2" w14:textId="78513FC0"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8" w:history="1">
            <w:r w:rsidRPr="00703BE0">
              <w:rPr>
                <w:rStyle w:val="Hipercze"/>
                <w:rFonts w:ascii="Times New Roman" w:eastAsia="Times New Roman" w:hAnsi="Times New Roman" w:cs="Times New Roman"/>
                <w:b/>
                <w:noProof/>
              </w:rPr>
              <w:t>§ 13. Informacja o miejscu udostępnienia LSR, formularza WoPP oraz formularza UoPP</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_Toc239243198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21</w:t>
            </w:r>
            <w:r w:rsidRPr="00703BE0">
              <w:rPr>
                <w:rFonts w:ascii="Times New Roman" w:hAnsi="Times New Roman" w:cs="Times New Roman"/>
                <w:noProof/>
                <w:webHidden/>
              </w:rPr>
              <w:fldChar w:fldCharType="end"/>
            </w:r>
          </w:hyperlink>
        </w:p>
        <w:p w14:paraId="43C8263E" w14:textId="2173642F"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199" w:history="1">
            <w:r w:rsidRPr="00703BE0">
              <w:rPr>
                <w:rStyle w:val="Hipercze"/>
                <w:rFonts w:ascii="Times New Roman" w:eastAsia="Times New Roman" w:hAnsi="Times New Roman" w:cs="Times New Roman"/>
                <w:b/>
                <w:noProof/>
              </w:rPr>
              <w:t>§ 14. Informacja o środkach zaskarżenia przysługujących wnioskodawcy oraz podmiot właściwy do ich rozpatrzenia</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_Toc239243199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21</w:t>
            </w:r>
            <w:r w:rsidRPr="00703BE0">
              <w:rPr>
                <w:rFonts w:ascii="Times New Roman" w:hAnsi="Times New Roman" w:cs="Times New Roman"/>
                <w:noProof/>
                <w:webHidden/>
              </w:rPr>
              <w:fldChar w:fldCharType="end"/>
            </w:r>
          </w:hyperlink>
        </w:p>
        <w:p w14:paraId="706FDFC7" w14:textId="70039BFD" w:rsidR="00224798" w:rsidRPr="00703BE0" w:rsidRDefault="00224798">
          <w:pPr>
            <w:pStyle w:val="Spistreci1"/>
            <w:rPr>
              <w:rFonts w:ascii="Times New Roman" w:eastAsiaTheme="minorEastAsia" w:hAnsi="Times New Roman" w:cs="Times New Roman"/>
              <w:noProof/>
              <w:kern w:val="2"/>
              <w:sz w:val="24"/>
              <w:szCs w:val="24"/>
              <w14:ligatures w14:val="standardContextual"/>
            </w:rPr>
          </w:pPr>
          <w:hyperlink w:anchor="_Toc239243200" w:history="1">
            <w:r w:rsidRPr="00703BE0">
              <w:rPr>
                <w:rStyle w:val="Hipercze"/>
                <w:rFonts w:ascii="Times New Roman" w:eastAsia="Times New Roman" w:hAnsi="Times New Roman" w:cs="Times New Roman"/>
                <w:b/>
                <w:noProof/>
              </w:rPr>
              <w:t>§ 15. Postanowienia końcowe</w:t>
            </w:r>
            <w:r w:rsidRPr="00703BE0">
              <w:rPr>
                <w:rFonts w:ascii="Times New Roman" w:hAnsi="Times New Roman" w:cs="Times New Roman"/>
                <w:noProof/>
                <w:webHidden/>
              </w:rPr>
              <w:tab/>
            </w:r>
            <w:r w:rsidRPr="00703BE0">
              <w:rPr>
                <w:rFonts w:ascii="Times New Roman" w:hAnsi="Times New Roman" w:cs="Times New Roman"/>
                <w:noProof/>
                <w:webHidden/>
              </w:rPr>
              <w:fldChar w:fldCharType="begin"/>
            </w:r>
            <w:r w:rsidRPr="00703BE0">
              <w:rPr>
                <w:rFonts w:ascii="Times New Roman" w:hAnsi="Times New Roman" w:cs="Times New Roman"/>
                <w:noProof/>
                <w:webHidden/>
              </w:rPr>
              <w:instrText xml:space="preserve"> PAGEREF _Toc239243200 \h </w:instrText>
            </w:r>
            <w:r w:rsidRPr="00703BE0">
              <w:rPr>
                <w:rFonts w:ascii="Times New Roman" w:hAnsi="Times New Roman" w:cs="Times New Roman"/>
                <w:noProof/>
                <w:webHidden/>
              </w:rPr>
            </w:r>
            <w:r w:rsidRPr="00703BE0">
              <w:rPr>
                <w:rFonts w:ascii="Times New Roman" w:hAnsi="Times New Roman" w:cs="Times New Roman"/>
                <w:noProof/>
                <w:webHidden/>
              </w:rPr>
              <w:fldChar w:fldCharType="separate"/>
            </w:r>
            <w:r w:rsidRPr="00703BE0">
              <w:rPr>
                <w:rFonts w:ascii="Times New Roman" w:hAnsi="Times New Roman" w:cs="Times New Roman"/>
                <w:noProof/>
                <w:webHidden/>
              </w:rPr>
              <w:t>22</w:t>
            </w:r>
            <w:r w:rsidRPr="00703BE0">
              <w:rPr>
                <w:rFonts w:ascii="Times New Roman" w:hAnsi="Times New Roman" w:cs="Times New Roman"/>
                <w:noProof/>
                <w:webHidden/>
              </w:rPr>
              <w:fldChar w:fldCharType="end"/>
            </w:r>
          </w:hyperlink>
        </w:p>
        <w:p w14:paraId="57C27F0A" w14:textId="55841BD1" w:rsidR="00224798" w:rsidRPr="00703BE0" w:rsidRDefault="00224798">
          <w:pPr>
            <w:rPr>
              <w:rFonts w:ascii="Times New Roman" w:hAnsi="Times New Roman" w:cs="Times New Roman"/>
            </w:rPr>
          </w:pPr>
          <w:r w:rsidRPr="00703BE0">
            <w:rPr>
              <w:rFonts w:ascii="Times New Roman" w:hAnsi="Times New Roman" w:cs="Times New Roman"/>
              <w:b/>
              <w:bCs/>
            </w:rPr>
            <w:fldChar w:fldCharType="end"/>
          </w:r>
        </w:p>
      </w:sdtContent>
    </w:sdt>
    <w:p w14:paraId="6232C762" w14:textId="77777777" w:rsidR="00F178A9" w:rsidRPr="00703BE0" w:rsidRDefault="00A92DFA" w:rsidP="00DF689E">
      <w:pPr>
        <w:pStyle w:val="Nagwek1"/>
        <w:spacing w:before="0" w:after="120" w:line="276" w:lineRule="auto"/>
        <w:rPr>
          <w:rFonts w:ascii="Times New Roman" w:eastAsia="Times New Roman" w:hAnsi="Times New Roman" w:cs="Times New Roman"/>
          <w:b/>
          <w:sz w:val="28"/>
          <w:szCs w:val="28"/>
        </w:rPr>
      </w:pPr>
      <w:r w:rsidRPr="00703BE0">
        <w:rPr>
          <w:rFonts w:ascii="Times New Roman" w:hAnsi="Times New Roman" w:cs="Times New Roman"/>
        </w:rPr>
        <w:br w:type="column"/>
      </w:r>
      <w:r w:rsidRPr="00703BE0">
        <w:rPr>
          <w:rFonts w:ascii="Times New Roman" w:eastAsia="Times New Roman" w:hAnsi="Times New Roman" w:cs="Times New Roman"/>
          <w:b/>
          <w:sz w:val="28"/>
          <w:szCs w:val="28"/>
        </w:rPr>
        <w:lastRenderedPageBreak/>
        <w:t xml:space="preserve"> </w:t>
      </w:r>
      <w:bookmarkStart w:id="1" w:name="_Toc239243186"/>
      <w:r w:rsidRPr="00703BE0">
        <w:rPr>
          <w:rFonts w:ascii="Times New Roman" w:eastAsia="Times New Roman" w:hAnsi="Times New Roman" w:cs="Times New Roman"/>
          <w:b/>
          <w:sz w:val="28"/>
          <w:szCs w:val="28"/>
        </w:rPr>
        <w:t>§ 1. Słownik pojęć i wykaz skrótów</w:t>
      </w:r>
      <w:bookmarkEnd w:id="1"/>
    </w:p>
    <w:p w14:paraId="5117D45E" w14:textId="77777777" w:rsidR="00F178A9" w:rsidRPr="00703BE0" w:rsidRDefault="00000000">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rPr>
            <w:rFonts w:ascii="Times New Roman" w:hAnsi="Times New Roman" w:cs="Times New Roman"/>
          </w:rPr>
          <w:tag w:val="goog_rdk_325"/>
          <w:id w:val="354242438"/>
        </w:sdtPr>
        <w:sdtContent/>
      </w:sdt>
      <w:sdt>
        <w:sdtPr>
          <w:rPr>
            <w:rFonts w:ascii="Times New Roman" w:hAnsi="Times New Roman" w:cs="Times New Roman"/>
          </w:rPr>
          <w:tag w:val="goog_rdk_334"/>
          <w:id w:val="170080304"/>
        </w:sdtPr>
        <w:sdtContent/>
      </w:sdt>
      <w:sdt>
        <w:sdtPr>
          <w:rPr>
            <w:rFonts w:ascii="Times New Roman" w:hAnsi="Times New Roman" w:cs="Times New Roman"/>
          </w:rPr>
          <w:tag w:val="goog_rdk_343"/>
          <w:id w:val="-340704228"/>
        </w:sdtPr>
        <w:sdtContent/>
      </w:sdt>
      <w:sdt>
        <w:sdtPr>
          <w:rPr>
            <w:rFonts w:ascii="Times New Roman" w:hAnsi="Times New Roman" w:cs="Times New Roman"/>
          </w:rPr>
          <w:tag w:val="goog_rdk_357"/>
          <w:id w:val="937184021"/>
        </w:sdtPr>
        <w:sdtContent/>
      </w:sdt>
      <w:sdt>
        <w:sdtPr>
          <w:rPr>
            <w:rFonts w:ascii="Times New Roman" w:hAnsi="Times New Roman" w:cs="Times New Roman"/>
          </w:rPr>
          <w:tag w:val="goog_rdk_369"/>
          <w:id w:val="-917480522"/>
        </w:sdtPr>
        <w:sdtContent/>
      </w:sdt>
      <w:sdt>
        <w:sdtPr>
          <w:rPr>
            <w:rFonts w:ascii="Times New Roman" w:hAnsi="Times New Roman" w:cs="Times New Roman"/>
          </w:rPr>
          <w:tag w:val="goog_rdk_383"/>
          <w:id w:val="-1230612122"/>
        </w:sdtPr>
        <w:sdtContent/>
      </w:sdt>
      <w:sdt>
        <w:sdtPr>
          <w:rPr>
            <w:rFonts w:ascii="Times New Roman" w:hAnsi="Times New Roman" w:cs="Times New Roman"/>
          </w:rPr>
          <w:tag w:val="goog_rdk_397"/>
          <w:id w:val="-448866001"/>
        </w:sdtPr>
        <w:sdtContent/>
      </w:sdt>
      <w:sdt>
        <w:sdtPr>
          <w:rPr>
            <w:rFonts w:ascii="Times New Roman" w:hAnsi="Times New Roman" w:cs="Times New Roman"/>
          </w:rPr>
          <w:tag w:val="goog_rdk_412"/>
          <w:id w:val="978572018"/>
        </w:sdtPr>
        <w:sdtContent/>
      </w:sdt>
      <w:sdt>
        <w:sdtPr>
          <w:rPr>
            <w:rFonts w:ascii="Times New Roman" w:hAnsi="Times New Roman" w:cs="Times New Roman"/>
          </w:rPr>
          <w:tag w:val="goog_rdk_431"/>
          <w:id w:val="64999463"/>
        </w:sdtPr>
        <w:sdtContent/>
      </w:sdt>
      <w:sdt>
        <w:sdtPr>
          <w:rPr>
            <w:rFonts w:ascii="Times New Roman" w:hAnsi="Times New Roman" w:cs="Times New Roman"/>
          </w:rPr>
          <w:tag w:val="goog_rdk_449"/>
          <w:id w:val="1268737465"/>
        </w:sdtPr>
        <w:sdtContent/>
      </w:sdt>
      <w:sdt>
        <w:sdtPr>
          <w:rPr>
            <w:rFonts w:ascii="Times New Roman" w:hAnsi="Times New Roman" w:cs="Times New Roman"/>
          </w:rPr>
          <w:tag w:val="goog_rdk_450"/>
          <w:id w:val="-1079903902"/>
        </w:sdtPr>
        <w:sdtContent/>
      </w:sdt>
      <w:sdt>
        <w:sdtPr>
          <w:rPr>
            <w:rFonts w:ascii="Times New Roman" w:hAnsi="Times New Roman" w:cs="Times New Roman"/>
          </w:rPr>
          <w:tag w:val="goog_rdk_477"/>
          <w:id w:val="-2081352086"/>
        </w:sdtPr>
        <w:sdtContent/>
      </w:sdt>
      <w:sdt>
        <w:sdtPr>
          <w:rPr>
            <w:rFonts w:ascii="Times New Roman" w:hAnsi="Times New Roman" w:cs="Times New Roman"/>
          </w:rPr>
          <w:tag w:val="goog_rdk_478"/>
          <w:id w:val="492298142"/>
        </w:sdtPr>
        <w:sdtContent/>
      </w:sdt>
      <w:sdt>
        <w:sdtPr>
          <w:rPr>
            <w:rFonts w:ascii="Times New Roman" w:hAnsi="Times New Roman" w:cs="Times New Roman"/>
          </w:rPr>
          <w:tag w:val="goog_rdk_507"/>
          <w:id w:val="572867829"/>
        </w:sdtPr>
        <w:sdtContent/>
      </w:sdt>
      <w:sdt>
        <w:sdtPr>
          <w:rPr>
            <w:rFonts w:ascii="Times New Roman" w:hAnsi="Times New Roman" w:cs="Times New Roman"/>
          </w:rPr>
          <w:tag w:val="goog_rdk_508"/>
          <w:id w:val="-1019383297"/>
        </w:sdtPr>
        <w:sdtContent/>
      </w:sdt>
      <w:sdt>
        <w:sdtPr>
          <w:rPr>
            <w:rFonts w:ascii="Times New Roman" w:hAnsi="Times New Roman" w:cs="Times New Roman"/>
          </w:rPr>
          <w:tag w:val="goog_rdk_538"/>
          <w:id w:val="-1727292373"/>
        </w:sdtPr>
        <w:sdtContent/>
      </w:sdt>
      <w:sdt>
        <w:sdtPr>
          <w:rPr>
            <w:rFonts w:ascii="Times New Roman" w:hAnsi="Times New Roman" w:cs="Times New Roman"/>
          </w:rPr>
          <w:tag w:val="goog_rdk_539"/>
          <w:id w:val="1991208307"/>
        </w:sdtPr>
        <w:sdtContent/>
      </w:sdt>
      <w:r w:rsidR="00A92DFA" w:rsidRPr="00703BE0">
        <w:rPr>
          <w:rFonts w:ascii="Times New Roman" w:eastAsia="Times New Roman" w:hAnsi="Times New Roman" w:cs="Times New Roman"/>
          <w:b/>
          <w:color w:val="000000"/>
          <w:sz w:val="26"/>
          <w:szCs w:val="26"/>
        </w:rPr>
        <w:t>Słownik pojęć</w:t>
      </w:r>
    </w:p>
    <w:p w14:paraId="1A3AFBDC" w14:textId="77777777" w:rsidR="00F178A9" w:rsidRPr="00703BE0" w:rsidRDefault="00A92DFA" w:rsidP="00DF689E">
      <w:pPr>
        <w:widowControl w:val="0"/>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Poniższe terminy użyte w niniejszym Regulaminie oznaczają:</w:t>
      </w:r>
    </w:p>
    <w:p w14:paraId="650CFC4F" w14:textId="77777777" w:rsidR="003D3FBC" w:rsidRPr="00703BE0"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beneficjent –</w:t>
      </w:r>
      <w:r w:rsidRPr="00703BE0">
        <w:rPr>
          <w:rFonts w:ascii="Times New Roman" w:eastAsia="Times New Roman" w:hAnsi="Times New Roman" w:cs="Times New Roman"/>
          <w:color w:val="000000"/>
        </w:rPr>
        <w:t xml:space="preserve"> podmiot, któremu na podstawie UoPP zawartej z SW przyznano pomoc na realizację operacji objętej wnioskiem o przyznanie pomocy, wybranej uprzednio do realizacji przez LGD;</w:t>
      </w:r>
    </w:p>
    <w:p w14:paraId="331DA88E" w14:textId="77777777" w:rsidR="003D3FBC" w:rsidRPr="00703BE0"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inwestycja</w:t>
      </w:r>
      <w:r w:rsidRPr="00703BE0">
        <w:rPr>
          <w:rFonts w:ascii="Times New Roman" w:eastAsia="Times New Roman" w:hAnsi="Times New Roman" w:cs="Times New Roman"/>
          <w:color w:val="000000"/>
        </w:rPr>
        <w:t xml:space="preserve"> –</w:t>
      </w:r>
      <w:r w:rsidR="007B6BC4" w:rsidRPr="00703BE0">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r w:rsidRPr="00703BE0">
        <w:rPr>
          <w:rFonts w:ascii="Times New Roman" w:eastAsia="Times New Roman" w:hAnsi="Times New Roman" w:cs="Times New Roman"/>
          <w:color w:val="000000"/>
        </w:rPr>
        <w:t>;</w:t>
      </w:r>
    </w:p>
    <w:p w14:paraId="742FE480" w14:textId="453F9400" w:rsidR="003D3FBC" w:rsidRPr="00703BE0" w:rsidRDefault="003D3FBC"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color w:val="000000"/>
        </w:rPr>
        <w:t>inwestycja nieprodukcyjna</w:t>
      </w:r>
      <w:r w:rsidRPr="00703BE0">
        <w:rPr>
          <w:rFonts w:ascii="Times New Roman" w:eastAsia="Times New Roman" w:hAnsi="Times New Roman" w:cs="Times New Roman"/>
          <w:color w:val="000000"/>
        </w:rPr>
        <w:t xml:space="preserve"> – operacja, której efektem nie jest zysk</w:t>
      </w:r>
    </w:p>
    <w:p w14:paraId="1D2076C6" w14:textId="18643AEC" w:rsidR="00661729" w:rsidRPr="00703BE0" w:rsidRDefault="00661729"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magazyn energii</w:t>
      </w:r>
      <w:r w:rsidRPr="00703BE0">
        <w:rPr>
          <w:rFonts w:ascii="Times New Roman" w:eastAsia="Times New Roman" w:hAnsi="Times New Roman" w:cs="Times New Roman"/>
          <w:color w:val="000000"/>
        </w:rPr>
        <w:t xml:space="preserve"> – magazyn energii, o którym mowa w art. 3 pkt 10ka ustawy Prawo energetyczne, w tym magazyn energii elektrycznej</w:t>
      </w:r>
      <w:r w:rsidR="009C7329" w:rsidRPr="00703BE0">
        <w:rPr>
          <w:rFonts w:ascii="Times New Roman" w:eastAsia="Times New Roman" w:hAnsi="Times New Roman" w:cs="Times New Roman"/>
          <w:color w:val="000000"/>
        </w:rPr>
        <w:t>;</w:t>
      </w:r>
    </w:p>
    <w:p w14:paraId="3B52A6A5"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nabór wniosków</w:t>
      </w:r>
      <w:r w:rsidRPr="00703BE0">
        <w:rPr>
          <w:rFonts w:ascii="Times New Roman" w:eastAsia="Times New Roman" w:hAnsi="Times New Roman" w:cs="Times New Roman"/>
          <w:color w:val="000000"/>
        </w:rPr>
        <w:t xml:space="preserve"> – nabór wniosków o przyznanie pomocy, przeprowadzany przez LGD w</w:t>
      </w:r>
      <w:r w:rsidR="00FC092D" w:rsidRPr="00703BE0">
        <w:rPr>
          <w:rFonts w:ascii="Times New Roman" w:eastAsia="Times New Roman" w:hAnsi="Times New Roman" w:cs="Times New Roman"/>
          <w:color w:val="000000"/>
        </w:rPr>
        <w:t> </w:t>
      </w:r>
      <w:r w:rsidRPr="00703BE0">
        <w:rPr>
          <w:rFonts w:ascii="Times New Roman" w:eastAsia="Times New Roman" w:hAnsi="Times New Roman" w:cs="Times New Roman"/>
          <w:color w:val="000000"/>
        </w:rPr>
        <w:t>ramach realizacji LSR na podstawie przepisów ustawy RLKS i Regulaminu;</w:t>
      </w:r>
    </w:p>
    <w:p w14:paraId="44F81E9A"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numer EP</w:t>
      </w:r>
      <w:r w:rsidRPr="00703BE0">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556E14C"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obszar wiejski</w:t>
      </w:r>
      <w:r w:rsidRPr="00703BE0">
        <w:rPr>
          <w:rFonts w:ascii="Times New Roman" w:eastAsia="Times New Roman" w:hAnsi="Times New Roman" w:cs="Times New Roman"/>
          <w:color w:val="000000"/>
        </w:rPr>
        <w:t xml:space="preserve"> – obszar całego kraju z wyłączeniem miast powyżej 20 tys. mieszkańców;</w:t>
      </w:r>
    </w:p>
    <w:p w14:paraId="288EBF2C" w14:textId="2D703933" w:rsidR="003D3FBC" w:rsidRPr="00703BE0" w:rsidRDefault="001E644B"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odnawialne źródła energii </w:t>
      </w:r>
      <w:r w:rsidRPr="00703BE0">
        <w:rPr>
          <w:rFonts w:ascii="Times New Roman" w:eastAsia="Times New Roman" w:hAnsi="Times New Roman" w:cs="Times New Roman"/>
          <w:color w:val="000000"/>
        </w:rPr>
        <w:t>– odnawialne źródła energii, o których mowa w art. 2 pkt 2</w:t>
      </w:r>
      <w:r w:rsidR="006443AE" w:rsidRPr="00703BE0">
        <w:rPr>
          <w:rFonts w:ascii="Times New Roman" w:eastAsia="Times New Roman" w:hAnsi="Times New Roman" w:cs="Times New Roman"/>
          <w:color w:val="000000"/>
        </w:rPr>
        <w:t>2</w:t>
      </w:r>
      <w:r w:rsidRPr="00703BE0">
        <w:rPr>
          <w:rFonts w:ascii="Times New Roman" w:eastAsia="Times New Roman" w:hAnsi="Times New Roman" w:cs="Times New Roman"/>
          <w:color w:val="000000"/>
        </w:rPr>
        <w:t xml:space="preserve"> ustawy </w:t>
      </w:r>
      <w:r w:rsidR="00661729" w:rsidRPr="00703BE0">
        <w:rPr>
          <w:rFonts w:ascii="Times New Roman" w:eastAsia="Times New Roman" w:hAnsi="Times New Roman" w:cs="Times New Roman"/>
          <w:color w:val="000000"/>
        </w:rPr>
        <w:t>o OZE</w:t>
      </w:r>
      <w:r w:rsidRPr="00703BE0">
        <w:rPr>
          <w:rFonts w:ascii="Times New Roman" w:eastAsia="Times New Roman" w:hAnsi="Times New Roman" w:cs="Times New Roman"/>
          <w:color w:val="000000"/>
        </w:rPr>
        <w:t>;</w:t>
      </w:r>
    </w:p>
    <w:p w14:paraId="3D2BBBEE" w14:textId="77777777" w:rsidR="003D3FBC" w:rsidRPr="00703BE0"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operacja nieinwestycyjna </w:t>
      </w:r>
      <w:r w:rsidRPr="00703BE0">
        <w:rPr>
          <w:rFonts w:ascii="Times New Roman" w:eastAsia="Times New Roman" w:hAnsi="Times New Roman" w:cs="Times New Roman"/>
          <w:color w:val="000000"/>
        </w:rPr>
        <w:t>– operacja, która nie obejmuje inwestycji;</w:t>
      </w:r>
    </w:p>
    <w:p w14:paraId="6EE13EF3" w14:textId="77777777" w:rsidR="003D3FBC" w:rsidRPr="00703BE0"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color w:val="000000"/>
        </w:rPr>
        <w:t>operacja inwestycyjna</w:t>
      </w:r>
      <w:r w:rsidRPr="00703BE0">
        <w:rPr>
          <w:rFonts w:ascii="Times New Roman" w:eastAsia="Times New Roman" w:hAnsi="Times New Roman" w:cs="Times New Roman"/>
          <w:color w:val="000000"/>
        </w:rPr>
        <w:t xml:space="preserve"> - operacja, która obejmuje inwestycję;  </w:t>
      </w:r>
    </w:p>
    <w:p w14:paraId="1CA628B6"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operacja realizowana w partnerstwie</w:t>
      </w:r>
      <w:r w:rsidRPr="00703BE0">
        <w:rPr>
          <w:rFonts w:ascii="Times New Roman" w:eastAsia="Times New Roman" w:hAnsi="Times New Roman" w:cs="Times New Roman"/>
          <w:color w:val="000000"/>
        </w:rPr>
        <w:t xml:space="preserve"> – operacja realizowana przez co najmniej dwa podmioty z obszaru objętego daną LSR;</w:t>
      </w:r>
    </w:p>
    <w:p w14:paraId="583B5031"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organizacja pozarządowa</w:t>
      </w:r>
      <w:r w:rsidRPr="00703BE0">
        <w:rPr>
          <w:rFonts w:ascii="Times New Roman" w:eastAsia="Times New Roman" w:hAnsi="Times New Roman" w:cs="Times New Roman"/>
          <w:color w:val="000000"/>
        </w:rPr>
        <w:t xml:space="preserve"> – organizacja, o której mowa w art. 3 ust. 2 ustawy o działalności pożytku publicznego i o wolontariacie;</w:t>
      </w:r>
    </w:p>
    <w:p w14:paraId="7EA8B86B" w14:textId="77777777" w:rsidR="003D3FBC" w:rsidRPr="00703BE0" w:rsidRDefault="003D3FBC"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p</w:t>
      </w:r>
      <w:r w:rsidR="00D33A3A" w:rsidRPr="00703BE0">
        <w:rPr>
          <w:rFonts w:ascii="Times New Roman" w:eastAsia="Times New Roman" w:hAnsi="Times New Roman" w:cs="Times New Roman"/>
          <w:b/>
          <w:bCs/>
          <w:color w:val="000000"/>
        </w:rPr>
        <w:t>rojekt partnerski</w:t>
      </w:r>
      <w:r w:rsidR="00D33A3A" w:rsidRPr="00703BE0">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114165B0"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Rada </w:t>
      </w:r>
      <w:r w:rsidRPr="00703BE0">
        <w:rPr>
          <w:rFonts w:ascii="Times New Roman" w:eastAsia="Times New Roman" w:hAnsi="Times New Roman" w:cs="Times New Roman"/>
          <w:color w:val="000000"/>
        </w:rPr>
        <w:t>– organ decyzyjny LGD, tj. organ, o którym mowa w art. 4 ust. 3 pkt 4 ustawy RLKS;</w:t>
      </w:r>
    </w:p>
    <w:p w14:paraId="23CB0A10"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Regulamin</w:t>
      </w:r>
      <w:r w:rsidRPr="00703BE0">
        <w:rPr>
          <w:rFonts w:ascii="Times New Roman" w:eastAsia="Times New Roman" w:hAnsi="Times New Roman" w:cs="Times New Roman"/>
          <w:color w:val="000000"/>
        </w:rPr>
        <w:t xml:space="preserve"> – niniejszy regulamin naboru wniosków;</w:t>
      </w:r>
    </w:p>
    <w:p w14:paraId="1477E348"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umowa partnerstwa</w:t>
      </w:r>
      <w:r w:rsidRPr="00703BE0">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14:paraId="436AC5E1" w14:textId="77777777" w:rsidR="003D3FBC"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umowa ramowa</w:t>
      </w:r>
      <w:r w:rsidRPr="00703BE0">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AB3DFE" w:rsidRPr="00703BE0">
        <w:rPr>
          <w:rFonts w:ascii="Times New Roman" w:eastAsia="Times New Roman" w:hAnsi="Times New Roman" w:cs="Times New Roman"/>
          <w:color w:val="000000"/>
        </w:rPr>
        <w:t>;</w:t>
      </w:r>
    </w:p>
    <w:p w14:paraId="4C91CE28" w14:textId="2D0F6A39" w:rsidR="00D33A3A" w:rsidRPr="00703BE0"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lastRenderedPageBreak/>
        <w:t>wnioskodawca</w:t>
      </w:r>
      <w:r w:rsidRPr="00703BE0">
        <w:rPr>
          <w:rFonts w:ascii="Times New Roman" w:eastAsia="Times New Roman" w:hAnsi="Times New Roman" w:cs="Times New Roman"/>
          <w:color w:val="000000"/>
        </w:rPr>
        <w:t xml:space="preserve"> – podmiot ubiegający się o przyznanie pomocy, który złożył WoPP w ramach naboru wniosków.</w:t>
      </w:r>
    </w:p>
    <w:p w14:paraId="109EB411" w14:textId="77777777" w:rsidR="00F178A9" w:rsidRPr="00703BE0" w:rsidRDefault="00A92DFA">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sidRPr="00703BE0">
        <w:rPr>
          <w:rFonts w:ascii="Times New Roman" w:eastAsia="Times New Roman" w:hAnsi="Times New Roman" w:cs="Times New Roman"/>
          <w:b/>
          <w:color w:val="000000"/>
          <w:sz w:val="26"/>
          <w:szCs w:val="26"/>
        </w:rPr>
        <w:t>Wykaz skrótów</w:t>
      </w:r>
    </w:p>
    <w:p w14:paraId="336EBA5B" w14:textId="77777777" w:rsidR="00F178A9" w:rsidRPr="00703BE0" w:rsidRDefault="00A92DFA" w:rsidP="00DF689E">
      <w:pPr>
        <w:widowControl w:val="0"/>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Poniższe skróty użyte w niniejszym Regulaminie oznaczają:</w:t>
      </w:r>
    </w:p>
    <w:p w14:paraId="39F00828"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ARiMR</w:t>
      </w:r>
      <w:r w:rsidRPr="00703BE0">
        <w:rPr>
          <w:rFonts w:ascii="Times New Roman" w:eastAsia="Times New Roman" w:hAnsi="Times New Roman" w:cs="Times New Roman"/>
          <w:color w:val="000000"/>
        </w:rPr>
        <w:t xml:space="preserve"> – Agencja Restrukturyzacji i Modernizacji Rolnictwa;</w:t>
      </w:r>
    </w:p>
    <w:p w14:paraId="4875AADE"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EFRROW</w:t>
      </w:r>
      <w:r w:rsidRPr="00703BE0">
        <w:rPr>
          <w:rFonts w:ascii="Times New Roman" w:eastAsia="Times New Roman" w:hAnsi="Times New Roman" w:cs="Times New Roman"/>
          <w:color w:val="000000"/>
        </w:rPr>
        <w:t xml:space="preserve"> – Europejski Fundusz Rolny na rzecz Rozwoju Obszarów Wiejskich;</w:t>
      </w:r>
    </w:p>
    <w:p w14:paraId="6528D34C" w14:textId="36ED24C8"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LGD</w:t>
      </w:r>
      <w:r w:rsidRPr="00703BE0">
        <w:rPr>
          <w:rFonts w:ascii="Times New Roman" w:eastAsia="Times New Roman" w:hAnsi="Times New Roman" w:cs="Times New Roman"/>
          <w:color w:val="000000"/>
        </w:rPr>
        <w:t xml:space="preserve"> – Stowarzyszenie </w:t>
      </w:r>
      <w:r w:rsidR="006D49C6" w:rsidRPr="00703BE0">
        <w:rPr>
          <w:rFonts w:ascii="Times New Roman" w:eastAsia="Times New Roman" w:hAnsi="Times New Roman" w:cs="Times New Roman"/>
          <w:color w:val="000000"/>
        </w:rPr>
        <w:t xml:space="preserve">Lokalna Grupa Działania „Wstęga Kociewia” </w:t>
      </w:r>
      <w:r w:rsidRPr="00703BE0">
        <w:rPr>
          <w:rFonts w:ascii="Times New Roman" w:eastAsia="Times New Roman" w:hAnsi="Times New Roman" w:cs="Times New Roman"/>
          <w:color w:val="000000"/>
        </w:rPr>
        <w:t xml:space="preserve">z siedzibą w </w:t>
      </w:r>
      <w:r w:rsidR="006D49C6" w:rsidRPr="00703BE0">
        <w:rPr>
          <w:rFonts w:ascii="Times New Roman" w:eastAsia="Times New Roman" w:hAnsi="Times New Roman" w:cs="Times New Roman"/>
          <w:color w:val="000000"/>
        </w:rPr>
        <w:t>Tczewie</w:t>
      </w:r>
      <w:r w:rsidRPr="00703BE0">
        <w:rPr>
          <w:rFonts w:ascii="Times New Roman" w:eastAsia="Times New Roman" w:hAnsi="Times New Roman" w:cs="Times New Roman"/>
          <w:color w:val="000000"/>
        </w:rPr>
        <w:t>;</w:t>
      </w:r>
    </w:p>
    <w:p w14:paraId="6A3F03D7"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LSR</w:t>
      </w:r>
      <w:r w:rsidRPr="00703BE0">
        <w:rPr>
          <w:rFonts w:ascii="Times New Roman" w:eastAsia="Times New Roman" w:hAnsi="Times New Roman" w:cs="Times New Roman"/>
          <w:color w:val="000000"/>
        </w:rPr>
        <w:t xml:space="preserve"> – strategia rozwoju lokalnego kierowanego przez społeczność, o której mowa w ustawie RLKS, realizowana przez LGD;</w:t>
      </w:r>
    </w:p>
    <w:p w14:paraId="0E834B44"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I.13.1</w:t>
      </w:r>
      <w:r w:rsidRPr="00703BE0">
        <w:rPr>
          <w:rFonts w:ascii="Times New Roman" w:eastAsia="Times New Roman" w:hAnsi="Times New Roman" w:cs="Times New Roman"/>
          <w:color w:val="000000"/>
        </w:rPr>
        <w:t xml:space="preserve"> – interwencja I.13.1 LEADER/Rozwój Lokalny Kierowany przez Społeczność (RLKS);</w:t>
      </w:r>
    </w:p>
    <w:p w14:paraId="5DEB225A"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JSFP</w:t>
      </w:r>
      <w:r w:rsidRPr="00703BE0">
        <w:rPr>
          <w:rFonts w:ascii="Times New Roman" w:eastAsia="Times New Roman" w:hAnsi="Times New Roman" w:cs="Times New Roman"/>
          <w:color w:val="000000"/>
        </w:rPr>
        <w:t xml:space="preserve"> – jednostka sektora finansów publicznych, tj. jednostka wymieniona w art. 8 ustawy FP;</w:t>
      </w:r>
    </w:p>
    <w:p w14:paraId="2091CECF"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Kc</w:t>
      </w:r>
      <w:r w:rsidRPr="00703BE0">
        <w:rPr>
          <w:rFonts w:ascii="Times New Roman" w:eastAsia="Times New Roman" w:hAnsi="Times New Roman" w:cs="Times New Roman"/>
          <w:color w:val="000000"/>
        </w:rPr>
        <w:t xml:space="preserve"> – ustawa z dnia 23 kwietnia 1964 r. – Kodeks cywilny;</w:t>
      </w:r>
    </w:p>
    <w:p w14:paraId="14B79532"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Kpa</w:t>
      </w:r>
      <w:r w:rsidRPr="00703BE0">
        <w:rPr>
          <w:rFonts w:ascii="Times New Roman" w:eastAsia="Times New Roman" w:hAnsi="Times New Roman" w:cs="Times New Roman"/>
          <w:color w:val="000000"/>
        </w:rPr>
        <w:t xml:space="preserve"> – ustawa z dnia 14 czerwca 1960 r. – Kodeks postępowania administracyjnego;</w:t>
      </w:r>
    </w:p>
    <w:p w14:paraId="61E36944"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MRiRW</w:t>
      </w:r>
      <w:r w:rsidRPr="00703BE0">
        <w:rPr>
          <w:rFonts w:ascii="Times New Roman" w:eastAsia="Times New Roman" w:hAnsi="Times New Roman" w:cs="Times New Roman"/>
          <w:color w:val="000000"/>
        </w:rPr>
        <w:t xml:space="preserve"> – Minister Rolnictwa i Rozwoju Wsi;</w:t>
      </w:r>
    </w:p>
    <w:p w14:paraId="6C4A4831"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PS WPR</w:t>
      </w:r>
      <w:r w:rsidRPr="00703BE0">
        <w:rPr>
          <w:rFonts w:ascii="Times New Roman" w:eastAsia="Times New Roman" w:hAnsi="Times New Roman" w:cs="Times New Roman"/>
          <w:color w:val="000000"/>
        </w:rPr>
        <w:t xml:space="preserve"> – Plan Strategiczny dla Wspólnej Polityki Rolnej na lata 2023-2027;</w:t>
      </w:r>
    </w:p>
    <w:p w14:paraId="78C06E9E"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PUE</w:t>
      </w:r>
      <w:r w:rsidRPr="00703BE0">
        <w:rPr>
          <w:rFonts w:ascii="Times New Roman" w:eastAsia="Times New Roman" w:hAnsi="Times New Roman" w:cs="Times New Roman"/>
          <w:color w:val="000000"/>
        </w:rPr>
        <w:t xml:space="preserve"> – system teleinformatyczny ARiMR, o którym mowa w art. 10c ustawy o ARiMR;</w:t>
      </w:r>
    </w:p>
    <w:p w14:paraId="0960961E"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rozporządzenie 2021/1060</w:t>
      </w:r>
      <w:r w:rsidRPr="00703BE0">
        <w:rPr>
          <w:rFonts w:ascii="Times New Roman" w:eastAsia="Times New Roman" w:hAnsi="Times New Roman" w:cs="Times New Roman"/>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96BB3F8"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rozporządzenie 2021/2115</w:t>
      </w:r>
      <w:r w:rsidRPr="00703BE0">
        <w:rPr>
          <w:rFonts w:ascii="Times New Roman" w:eastAsia="Times New Roman" w:hAnsi="Times New Roman" w:cs="Times New Roman"/>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13E41E58"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rozporządzenie GBER</w:t>
      </w:r>
      <w:r w:rsidRPr="00703BE0">
        <w:rPr>
          <w:rFonts w:ascii="Times New Roman" w:eastAsia="Times New Roman" w:hAnsi="Times New Roman" w:cs="Times New Roman"/>
          <w:color w:val="000000"/>
        </w:rPr>
        <w:t xml:space="preserve"> – rozporządzenie Komisji (UE) 651/2014 z dnia 17 czerwca 2014 r. uznające niektóre rodzaje pomocy za zgodne z rynkiem wewnętrznym w zastosowaniu art. 107 i 108 Traktatu.</w:t>
      </w:r>
    </w:p>
    <w:p w14:paraId="316CC300"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rozporządzenie MRiRW w sprawie loginu i kodu dostępu</w:t>
      </w:r>
      <w:r w:rsidRPr="00703BE0">
        <w:rPr>
          <w:rFonts w:ascii="Times New Roman" w:eastAsia="Times New Roman" w:hAnsi="Times New Roman" w:cs="Times New Roman"/>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3481B735" w14:textId="6EEFF90D"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SW</w:t>
      </w:r>
      <w:r w:rsidRPr="00703BE0">
        <w:rPr>
          <w:rFonts w:ascii="Times New Roman" w:eastAsia="Times New Roman" w:hAnsi="Times New Roman" w:cs="Times New Roman"/>
          <w:color w:val="000000"/>
        </w:rPr>
        <w:t xml:space="preserve"> – Samorząd Województwa </w:t>
      </w:r>
      <w:r w:rsidR="00A52EA5" w:rsidRPr="00703BE0">
        <w:rPr>
          <w:rFonts w:ascii="Times New Roman" w:eastAsia="Times New Roman" w:hAnsi="Times New Roman" w:cs="Times New Roman"/>
          <w:color w:val="000000"/>
        </w:rPr>
        <w:t>Pomorskiego</w:t>
      </w:r>
      <w:r w:rsidRPr="00703BE0">
        <w:rPr>
          <w:rFonts w:ascii="Times New Roman" w:eastAsia="Times New Roman" w:hAnsi="Times New Roman" w:cs="Times New Roman"/>
          <w:color w:val="000000"/>
        </w:rPr>
        <w:t>;</w:t>
      </w:r>
    </w:p>
    <w:p w14:paraId="6F5E4EC8"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UoPP</w:t>
      </w:r>
      <w:r w:rsidRPr="00703BE0">
        <w:rPr>
          <w:rFonts w:ascii="Times New Roman" w:eastAsia="Times New Roman" w:hAnsi="Times New Roman" w:cs="Times New Roman"/>
          <w:color w:val="000000"/>
        </w:rPr>
        <w:t xml:space="preserve"> – umowa o przyznaniu pomocy, o której mowa w ustawie PS WPR;</w:t>
      </w:r>
    </w:p>
    <w:p w14:paraId="10014964"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lastRenderedPageBreak/>
        <w:t>ustawa o ARiMR</w:t>
      </w:r>
      <w:r w:rsidRPr="00703BE0">
        <w:rPr>
          <w:rFonts w:ascii="Times New Roman" w:eastAsia="Times New Roman" w:hAnsi="Times New Roman" w:cs="Times New Roman"/>
          <w:color w:val="000000"/>
        </w:rPr>
        <w:t xml:space="preserve"> – ustawa z dnia 9 maja 2008 r. o Agencji Restrukturyzacji i Modernizacji Rolnictwa;</w:t>
      </w:r>
    </w:p>
    <w:p w14:paraId="52A37337" w14:textId="5870EF91" w:rsidR="00661729" w:rsidRPr="00703BE0"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o drogach publicznych</w:t>
      </w:r>
      <w:r w:rsidRPr="00703BE0">
        <w:rPr>
          <w:rFonts w:ascii="Times New Roman" w:eastAsia="Times New Roman" w:hAnsi="Times New Roman" w:cs="Times New Roman"/>
          <w:color w:val="000000"/>
        </w:rPr>
        <w:t xml:space="preserve"> – ustawa z dnia 21 marca 1985 r. o drogach publicznych</w:t>
      </w:r>
      <w:r w:rsidR="00325225" w:rsidRPr="00703BE0">
        <w:rPr>
          <w:rFonts w:ascii="Times New Roman" w:eastAsia="Times New Roman" w:hAnsi="Times New Roman" w:cs="Times New Roman"/>
          <w:color w:val="000000"/>
        </w:rPr>
        <w:t>;</w:t>
      </w:r>
    </w:p>
    <w:p w14:paraId="1C694930"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o działalności pożytku publicznego i o wolontariacie</w:t>
      </w:r>
      <w:r w:rsidRPr="00703BE0">
        <w:rPr>
          <w:rFonts w:ascii="Times New Roman" w:eastAsia="Times New Roman" w:hAnsi="Times New Roman" w:cs="Times New Roman"/>
          <w:color w:val="000000"/>
        </w:rPr>
        <w:t xml:space="preserve"> – ustawa z dnia 24 kwietnia 2003 r. o działalności pożytku publicznego i o wolontariacie;</w:t>
      </w:r>
    </w:p>
    <w:p w14:paraId="0E297156"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o FP</w:t>
      </w:r>
      <w:r w:rsidRPr="00703BE0">
        <w:rPr>
          <w:rFonts w:ascii="Times New Roman" w:eastAsia="Times New Roman" w:hAnsi="Times New Roman" w:cs="Times New Roman"/>
          <w:color w:val="000000"/>
        </w:rPr>
        <w:t xml:space="preserve"> – ustawa z dnia 27 sierpnia 2009 r. o finansach publicznych;</w:t>
      </w:r>
    </w:p>
    <w:p w14:paraId="665BBDCA" w14:textId="77777777" w:rsidR="00DF0C59" w:rsidRPr="00703BE0" w:rsidRDefault="00D33A3A"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o informatyzacji działalności podmiotów realizujących zadania publiczne</w:t>
      </w:r>
      <w:r w:rsidRPr="00703BE0">
        <w:rPr>
          <w:rFonts w:ascii="Times New Roman" w:eastAsia="Times New Roman" w:hAnsi="Times New Roman" w:cs="Times New Roman"/>
          <w:color w:val="000000"/>
        </w:rPr>
        <w:t xml:space="preserve"> – ustawa z dnia 17 lutego 2005 r. o informatyzacji działalności podmiotów realizujących zadania publiczne;</w:t>
      </w:r>
    </w:p>
    <w:p w14:paraId="68516DCB" w14:textId="74A483A8" w:rsidR="003E3591" w:rsidRPr="00703BE0" w:rsidRDefault="003E3591"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ustawa o działalności leczniczej </w:t>
      </w:r>
      <w:r w:rsidRPr="00703BE0">
        <w:rPr>
          <w:rFonts w:ascii="Times New Roman" w:eastAsia="Times New Roman" w:hAnsi="Times New Roman" w:cs="Times New Roman"/>
          <w:color w:val="000000"/>
        </w:rPr>
        <w:t>– ustawa z dnia 15 kwietnia 2011 r. o działalności leczniczej;</w:t>
      </w:r>
    </w:p>
    <w:p w14:paraId="64529B4A" w14:textId="5FE7841D" w:rsidR="003E3591" w:rsidRPr="00703BE0"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ustawa o opiece nad dziećmi w wieku do lat 3 </w:t>
      </w:r>
      <w:r w:rsidR="00584752" w:rsidRPr="00703BE0">
        <w:rPr>
          <w:rFonts w:ascii="Times New Roman" w:eastAsia="Times New Roman" w:hAnsi="Times New Roman" w:cs="Times New Roman"/>
          <w:b/>
          <w:bCs/>
          <w:color w:val="000000"/>
        </w:rPr>
        <w:t>-</w:t>
      </w:r>
      <w:r w:rsidRPr="00703BE0">
        <w:rPr>
          <w:rFonts w:ascii="Times New Roman" w:eastAsia="Times New Roman" w:hAnsi="Times New Roman" w:cs="Times New Roman"/>
          <w:b/>
          <w:bCs/>
          <w:color w:val="000000"/>
        </w:rPr>
        <w:t xml:space="preserve"> ustawa z dnia 4 lutego 2011 r</w:t>
      </w:r>
      <w:r w:rsidRPr="00703BE0">
        <w:rPr>
          <w:rFonts w:ascii="Times New Roman" w:eastAsia="Times New Roman" w:hAnsi="Times New Roman" w:cs="Times New Roman"/>
          <w:color w:val="000000"/>
        </w:rPr>
        <w:t>. o opiece nad dziećmi w wieku do lat 3;</w:t>
      </w:r>
    </w:p>
    <w:p w14:paraId="1A8438CD" w14:textId="06C8754E" w:rsidR="00661729" w:rsidRPr="00703BE0"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o OZE</w:t>
      </w:r>
      <w:r w:rsidRPr="00703BE0">
        <w:rPr>
          <w:rFonts w:ascii="Times New Roman" w:eastAsia="Times New Roman" w:hAnsi="Times New Roman" w:cs="Times New Roman"/>
          <w:color w:val="000000"/>
        </w:rPr>
        <w:t xml:space="preserve"> – ustawa z dnia 20 lutego 2015 r. o odnawialnych źródłach energii</w:t>
      </w:r>
      <w:r w:rsidR="00383CC2" w:rsidRPr="00703BE0">
        <w:rPr>
          <w:rFonts w:ascii="Times New Roman" w:eastAsia="Times New Roman" w:hAnsi="Times New Roman" w:cs="Times New Roman"/>
          <w:color w:val="000000"/>
        </w:rPr>
        <w:t>;</w:t>
      </w:r>
    </w:p>
    <w:p w14:paraId="1CA09506" w14:textId="76204405" w:rsidR="003E3591" w:rsidRPr="00703BE0"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ustawa o pomocy społecznej – </w:t>
      </w:r>
      <w:r w:rsidRPr="00703BE0">
        <w:rPr>
          <w:rFonts w:ascii="Times New Roman" w:eastAsia="Times New Roman" w:hAnsi="Times New Roman" w:cs="Times New Roman"/>
          <w:bCs/>
          <w:color w:val="000000"/>
        </w:rPr>
        <w:t>ustawa z dnia 12 marca 2004 r. o pomocy społecznej;</w:t>
      </w:r>
    </w:p>
    <w:p w14:paraId="24CA221C" w14:textId="6CB144F0" w:rsidR="003E3591" w:rsidRPr="00703BE0"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color w:val="000000"/>
        </w:rPr>
        <w:t>ustawa o wspieraniu i resocjalizacji nieletnich</w:t>
      </w:r>
      <w:r w:rsidRPr="00703BE0">
        <w:rPr>
          <w:rFonts w:ascii="Times New Roman" w:eastAsia="Times New Roman" w:hAnsi="Times New Roman" w:cs="Times New Roman"/>
          <w:color w:val="000000"/>
        </w:rPr>
        <w:t xml:space="preserve"> – ustawa z dnia 9 czerwca 2022 r. o wspieraniu i resocjalizacji nieletnich;</w:t>
      </w:r>
    </w:p>
    <w:p w14:paraId="762F7F16" w14:textId="478E2E0E" w:rsidR="00661729" w:rsidRPr="00703BE0"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Prawo budowlane</w:t>
      </w:r>
      <w:r w:rsidRPr="00703BE0">
        <w:rPr>
          <w:rFonts w:ascii="Times New Roman" w:eastAsia="Times New Roman" w:hAnsi="Times New Roman" w:cs="Times New Roman"/>
          <w:color w:val="000000"/>
        </w:rPr>
        <w:t xml:space="preserve"> – ustawa z dnia 7 lipca 1994 r. Prawo budowlane</w:t>
      </w:r>
      <w:r w:rsidR="00383CC2" w:rsidRPr="00703BE0">
        <w:rPr>
          <w:rFonts w:ascii="Times New Roman" w:eastAsia="Times New Roman" w:hAnsi="Times New Roman" w:cs="Times New Roman"/>
          <w:color w:val="000000"/>
        </w:rPr>
        <w:t>;</w:t>
      </w:r>
    </w:p>
    <w:p w14:paraId="301A24D7" w14:textId="4E063921" w:rsidR="00661729" w:rsidRPr="00703BE0"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Prawo energetyczne</w:t>
      </w:r>
      <w:r w:rsidRPr="00703BE0">
        <w:rPr>
          <w:rFonts w:ascii="Times New Roman" w:eastAsia="Times New Roman" w:hAnsi="Times New Roman" w:cs="Times New Roman"/>
          <w:color w:val="000000"/>
        </w:rPr>
        <w:t xml:space="preserve"> – ustawa z dnia 10 kwietnia 1997 r. Prawo energetyczne</w:t>
      </w:r>
      <w:r w:rsidR="00383CC2" w:rsidRPr="00703BE0">
        <w:rPr>
          <w:rFonts w:ascii="Times New Roman" w:eastAsia="Times New Roman" w:hAnsi="Times New Roman" w:cs="Times New Roman"/>
          <w:color w:val="000000"/>
        </w:rPr>
        <w:t>;</w:t>
      </w:r>
    </w:p>
    <w:p w14:paraId="4DF6A0AC" w14:textId="77777777" w:rsidR="00325225" w:rsidRPr="00703BE0" w:rsidRDefault="00661729"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Prawo o ruchu drogowym</w:t>
      </w:r>
      <w:r w:rsidRPr="00703BE0">
        <w:rPr>
          <w:rFonts w:ascii="Times New Roman" w:eastAsia="Times New Roman" w:hAnsi="Times New Roman" w:cs="Times New Roman"/>
          <w:color w:val="000000"/>
        </w:rPr>
        <w:t xml:space="preserve"> – ustawa z dnia 20 czerwca 1997 r. Prawo o ruchu drogowym</w:t>
      </w:r>
      <w:r w:rsidR="00383CC2" w:rsidRPr="00703BE0">
        <w:rPr>
          <w:rFonts w:ascii="Times New Roman" w:eastAsia="Times New Roman" w:hAnsi="Times New Roman" w:cs="Times New Roman"/>
          <w:color w:val="000000"/>
        </w:rPr>
        <w:t>;</w:t>
      </w:r>
      <w:r w:rsidR="00325225" w:rsidRPr="00703BE0">
        <w:rPr>
          <w:rFonts w:ascii="Times New Roman" w:eastAsia="Times New Roman" w:hAnsi="Times New Roman" w:cs="Times New Roman"/>
          <w:b/>
          <w:bCs/>
          <w:color w:val="000000"/>
        </w:rPr>
        <w:t xml:space="preserve"> </w:t>
      </w:r>
    </w:p>
    <w:p w14:paraId="3625D5F5" w14:textId="2D7A7566" w:rsidR="00325225" w:rsidRPr="00703BE0"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PPSA</w:t>
      </w:r>
      <w:r w:rsidRPr="00703BE0">
        <w:rPr>
          <w:rFonts w:ascii="Times New Roman" w:eastAsia="Times New Roman" w:hAnsi="Times New Roman" w:cs="Times New Roman"/>
          <w:color w:val="000000"/>
        </w:rPr>
        <w:t xml:space="preserve"> – ustawa z dnia 30 sierpnia 2002 r. Prawo o postępowaniu przed sądami administracyjnymi;</w:t>
      </w:r>
    </w:p>
    <w:p w14:paraId="648DE76D" w14:textId="77777777" w:rsidR="00325225" w:rsidRPr="00703BE0"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PS WPR</w:t>
      </w:r>
      <w:r w:rsidRPr="00703BE0">
        <w:rPr>
          <w:rFonts w:ascii="Times New Roman" w:eastAsia="Times New Roman" w:hAnsi="Times New Roman" w:cs="Times New Roman"/>
          <w:color w:val="000000"/>
        </w:rPr>
        <w:t xml:space="preserve"> – ustawa z dnia 8 lutego 2023 r. o Planie Strategicznym dla Wspólnej Polityki Rolnej na lata 2023-2027;</w:t>
      </w:r>
    </w:p>
    <w:p w14:paraId="40C3E610" w14:textId="32F42F1E" w:rsidR="00661729" w:rsidRPr="00703BE0"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ustawa RLKS</w:t>
      </w:r>
      <w:r w:rsidRPr="00703BE0">
        <w:rPr>
          <w:rFonts w:ascii="Times New Roman" w:eastAsia="Times New Roman" w:hAnsi="Times New Roman" w:cs="Times New Roman"/>
          <w:color w:val="000000"/>
        </w:rPr>
        <w:t xml:space="preserve"> – ustawa z dnia 20 lutego 2015 r. o rozwoju lokalnym z udziałem lokalnej społeczności;</w:t>
      </w:r>
    </w:p>
    <w:p w14:paraId="67AE9057" w14:textId="75A4B01A" w:rsidR="00A00560" w:rsidRPr="00703BE0" w:rsidRDefault="00A00560">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color w:val="000000"/>
        </w:rPr>
        <w:t xml:space="preserve">ustawa Prawo oświatowe </w:t>
      </w:r>
      <w:r w:rsidRPr="00703BE0">
        <w:rPr>
          <w:rFonts w:ascii="Times New Roman" w:eastAsia="Times New Roman" w:hAnsi="Times New Roman" w:cs="Times New Roman"/>
          <w:color w:val="000000"/>
        </w:rPr>
        <w:t>– ustawa z dnia 14 grudnia 2016 r. Prawo oświatowe;</w:t>
      </w:r>
    </w:p>
    <w:p w14:paraId="4A12BA61"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 xml:space="preserve">WoP </w:t>
      </w:r>
      <w:r w:rsidRPr="00703BE0">
        <w:rPr>
          <w:rFonts w:ascii="Times New Roman" w:eastAsia="Times New Roman" w:hAnsi="Times New Roman" w:cs="Times New Roman"/>
          <w:color w:val="000000"/>
        </w:rPr>
        <w:t>– wniosek o płatność transzy pomocy, o którym mowa w ustawie PS WPR;</w:t>
      </w:r>
    </w:p>
    <w:p w14:paraId="4B84E662" w14:textId="77777777"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WoPP</w:t>
      </w:r>
      <w:r w:rsidRPr="00703BE0">
        <w:rPr>
          <w:rFonts w:ascii="Times New Roman" w:eastAsia="Times New Roman" w:hAnsi="Times New Roman" w:cs="Times New Roman"/>
          <w:color w:val="000000"/>
        </w:rPr>
        <w:t xml:space="preserve"> – wniosek o przyznanie pomocy, o którym mowa w ustawie PS WPR;</w:t>
      </w:r>
    </w:p>
    <w:p w14:paraId="44870F46" w14:textId="19639D64"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Wytyczne podstawowe</w:t>
      </w:r>
      <w:r w:rsidRPr="00703BE0">
        <w:rPr>
          <w:rFonts w:ascii="Times New Roman" w:eastAsia="Times New Roman" w:hAnsi="Times New Roman" w:cs="Times New Roman"/>
          <w:color w:val="000000"/>
        </w:rPr>
        <w:t xml:space="preserve"> – Wytyczne podstawowe w zakresie pomocy finansowej w ramach Planu Strategicznego dla Wspólnej Polityki Rolnej na lata 2023–2027 z dnia </w:t>
      </w:r>
      <w:r w:rsidR="000F2B41" w:rsidRPr="00703BE0">
        <w:rPr>
          <w:rFonts w:ascii="Times New Roman" w:eastAsia="Times New Roman" w:hAnsi="Times New Roman" w:cs="Times New Roman"/>
          <w:color w:val="000000"/>
        </w:rPr>
        <w:t>22 lipc</w:t>
      </w:r>
      <w:r w:rsidR="00DF0C59" w:rsidRPr="00703BE0">
        <w:rPr>
          <w:rFonts w:ascii="Times New Roman" w:eastAsia="Times New Roman" w:hAnsi="Times New Roman" w:cs="Times New Roman"/>
          <w:color w:val="000000"/>
        </w:rPr>
        <w:t>a</w:t>
      </w:r>
      <w:r w:rsidR="00A52EA5" w:rsidRPr="00703BE0">
        <w:rPr>
          <w:rFonts w:ascii="Times New Roman" w:eastAsia="Times New Roman" w:hAnsi="Times New Roman" w:cs="Times New Roman"/>
          <w:color w:val="000000"/>
        </w:rPr>
        <w:t xml:space="preserve"> 202</w:t>
      </w:r>
      <w:r w:rsidR="000F2B41" w:rsidRPr="00703BE0">
        <w:rPr>
          <w:rFonts w:ascii="Times New Roman" w:eastAsia="Times New Roman" w:hAnsi="Times New Roman" w:cs="Times New Roman"/>
          <w:color w:val="000000"/>
        </w:rPr>
        <w:t>6</w:t>
      </w:r>
      <w:r w:rsidRPr="00703BE0">
        <w:rPr>
          <w:rFonts w:ascii="Times New Roman" w:eastAsia="Times New Roman" w:hAnsi="Times New Roman" w:cs="Times New Roman"/>
          <w:color w:val="000000"/>
        </w:rPr>
        <w:t> r., wydane przez MRiRW na podstawie art. 6 ust. 2 pkt 3 ustawy o PS WPR;</w:t>
      </w:r>
    </w:p>
    <w:p w14:paraId="0C61C9D3" w14:textId="7FE6F58C" w:rsidR="00D33A3A"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Wytyczne szczegółowe</w:t>
      </w:r>
      <w:r w:rsidRPr="00703BE0">
        <w:rPr>
          <w:rFonts w:ascii="Times New Roman" w:eastAsia="Times New Roman" w:hAnsi="Times New Roman" w:cs="Times New Roman"/>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0F2B41" w:rsidRPr="00703BE0">
        <w:rPr>
          <w:rFonts w:ascii="Times New Roman" w:eastAsia="Times New Roman" w:hAnsi="Times New Roman" w:cs="Times New Roman"/>
          <w:color w:val="000000"/>
        </w:rPr>
        <w:t xml:space="preserve">5 sierpnia </w:t>
      </w:r>
      <w:r w:rsidR="00A00560" w:rsidRPr="00703BE0">
        <w:rPr>
          <w:rFonts w:ascii="Times New Roman" w:eastAsia="Times New Roman" w:hAnsi="Times New Roman" w:cs="Times New Roman"/>
          <w:color w:val="000000"/>
        </w:rPr>
        <w:t>202</w:t>
      </w:r>
      <w:r w:rsidR="000F2B41" w:rsidRPr="00703BE0">
        <w:rPr>
          <w:rFonts w:ascii="Times New Roman" w:eastAsia="Times New Roman" w:hAnsi="Times New Roman" w:cs="Times New Roman"/>
          <w:color w:val="000000"/>
        </w:rPr>
        <w:t>6</w:t>
      </w:r>
      <w:r w:rsidRPr="00703BE0">
        <w:rPr>
          <w:rFonts w:ascii="Times New Roman" w:eastAsia="Times New Roman" w:hAnsi="Times New Roman" w:cs="Times New Roman"/>
          <w:color w:val="000000"/>
        </w:rPr>
        <w:t xml:space="preserve"> r., wydane przez MRiRW na podstawie art. </w:t>
      </w:r>
      <w:r w:rsidR="0042560A" w:rsidRPr="00703BE0">
        <w:rPr>
          <w:rFonts w:ascii="Times New Roman" w:eastAsia="Times New Roman" w:hAnsi="Times New Roman" w:cs="Times New Roman"/>
          <w:color w:val="000000"/>
        </w:rPr>
        <w:t xml:space="preserve">6 </w:t>
      </w:r>
      <w:r w:rsidRPr="00703BE0">
        <w:rPr>
          <w:rFonts w:ascii="Times New Roman" w:eastAsia="Times New Roman" w:hAnsi="Times New Roman" w:cs="Times New Roman"/>
          <w:color w:val="000000"/>
        </w:rPr>
        <w:t>ust. 2 pkt 3 ustawy o PS WPR;</w:t>
      </w:r>
    </w:p>
    <w:p w14:paraId="1E884B84" w14:textId="3EF215A8" w:rsidR="00F178A9" w:rsidRPr="00703BE0"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b/>
          <w:bCs/>
          <w:color w:val="000000"/>
        </w:rPr>
        <w:t>ZW</w:t>
      </w:r>
      <w:r w:rsidRPr="00703BE0">
        <w:rPr>
          <w:rFonts w:ascii="Times New Roman" w:eastAsia="Times New Roman" w:hAnsi="Times New Roman" w:cs="Times New Roman"/>
          <w:color w:val="000000"/>
        </w:rPr>
        <w:t xml:space="preserve"> – Zarząd Województwa </w:t>
      </w:r>
      <w:r w:rsidR="00A52EA5" w:rsidRPr="00703BE0">
        <w:rPr>
          <w:rFonts w:ascii="Times New Roman" w:eastAsia="Times New Roman" w:hAnsi="Times New Roman" w:cs="Times New Roman"/>
          <w:color w:val="000000"/>
        </w:rPr>
        <w:t>Pomorskiego</w:t>
      </w:r>
      <w:r w:rsidRPr="00703BE0">
        <w:rPr>
          <w:rFonts w:ascii="Times New Roman" w:eastAsia="Times New Roman" w:hAnsi="Times New Roman" w:cs="Times New Roman"/>
          <w:color w:val="000000"/>
        </w:rPr>
        <w:t>, będący organem wykonawczym SW.</w:t>
      </w:r>
    </w:p>
    <w:p w14:paraId="6DC5D2B4"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2" w:name="_Toc239243187"/>
      <w:r w:rsidRPr="00703BE0">
        <w:rPr>
          <w:rFonts w:ascii="Times New Roman" w:eastAsia="Times New Roman" w:hAnsi="Times New Roman" w:cs="Times New Roman"/>
          <w:b/>
          <w:sz w:val="28"/>
          <w:szCs w:val="28"/>
        </w:rPr>
        <w:lastRenderedPageBreak/>
        <w:t>§ 2. Postanowienia ogólne dotyczące naboru wniosków</w:t>
      </w:r>
      <w:bookmarkEnd w:id="2"/>
    </w:p>
    <w:p w14:paraId="593135BB" w14:textId="069BA250"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bookmarkStart w:id="3" w:name="_Hlk185515686"/>
      <w:r w:rsidRPr="00703BE0">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sidRPr="00703BE0">
        <w:rPr>
          <w:rFonts w:ascii="Times New Roman" w:eastAsia="Times New Roman" w:hAnsi="Times New Roman" w:cs="Times New Roman"/>
        </w:rPr>
        <w:t>warunki, które musi spełniać WoPP w ramach naboru wniosków przeprowadzonego na podstawie niniejszego Regulaminu</w:t>
      </w:r>
      <w:r w:rsidRPr="00703BE0">
        <w:rPr>
          <w:rFonts w:ascii="Times New Roman" w:eastAsia="Times New Roman" w:hAnsi="Times New Roman" w:cs="Times New Roman"/>
          <w:color w:val="000000"/>
        </w:rPr>
        <w:t>.</w:t>
      </w:r>
    </w:p>
    <w:p w14:paraId="4FE727F7"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Regulamin został opracowany na podstawie art. 19a ust. 3 ustawy RLKS oraz Wytycznych podstawowych.</w:t>
      </w:r>
    </w:p>
    <w:p w14:paraId="71F5112F"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61A12BD6" w14:textId="3B7BC6B2"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w:t>
      </w:r>
      <w:r w:rsidR="000E792F" w:rsidRPr="00703BE0">
        <w:rPr>
          <w:rFonts w:ascii="Times New Roman" w:eastAsia="Times New Roman" w:hAnsi="Times New Roman" w:cs="Times New Roman"/>
          <w:color w:val="000000"/>
        </w:rPr>
        <w:t>RLKS</w:t>
      </w:r>
      <w:r w:rsidRPr="00703BE0">
        <w:rPr>
          <w:rFonts w:ascii="Times New Roman" w:eastAsia="Times New Roman" w:hAnsi="Times New Roman" w:cs="Times New Roman"/>
          <w:color w:val="000000"/>
        </w:rPr>
        <w:t xml:space="preserve"> </w:t>
      </w:r>
      <w:r w:rsidR="000E792F" w:rsidRPr="00703BE0">
        <w:rPr>
          <w:rFonts w:ascii="Times New Roman" w:eastAsia="Times New Roman" w:hAnsi="Times New Roman" w:cs="Times New Roman"/>
          <w:color w:val="000000"/>
        </w:rPr>
        <w:t>i</w:t>
      </w:r>
      <w:r w:rsidRPr="00703BE0">
        <w:rPr>
          <w:rFonts w:ascii="Times New Roman" w:eastAsia="Times New Roman" w:hAnsi="Times New Roman" w:cs="Times New Roman"/>
          <w:color w:val="000000"/>
        </w:rPr>
        <w:t xml:space="preserve"> wytycznymi Ministra Rolnictwa i Rozwoju Wsi, o których mowa w art. 6 ust. 2 pkt 3 ustawy </w:t>
      </w:r>
      <w:bookmarkStart w:id="4" w:name="_Hlk191044843"/>
      <w:r w:rsidRPr="00703BE0">
        <w:rPr>
          <w:rFonts w:ascii="Times New Roman" w:eastAsia="Times New Roman" w:hAnsi="Times New Roman" w:cs="Times New Roman"/>
          <w:color w:val="000000"/>
        </w:rPr>
        <w:t>PS WPR</w:t>
      </w:r>
      <w:bookmarkEnd w:id="4"/>
      <w:r w:rsidR="009711CF" w:rsidRPr="00703BE0">
        <w:rPr>
          <w:rFonts w:ascii="Times New Roman" w:eastAsia="Times New Roman" w:hAnsi="Times New Roman" w:cs="Times New Roman"/>
          <w:color w:val="000000"/>
        </w:rPr>
        <w:t xml:space="preserve"> oraz zasadami opisanymi w pkt</w:t>
      </w:r>
      <w:r w:rsidR="00E91326" w:rsidRPr="00703BE0">
        <w:rPr>
          <w:rFonts w:ascii="Times New Roman" w:eastAsia="Times New Roman" w:hAnsi="Times New Roman" w:cs="Times New Roman"/>
          <w:color w:val="000000"/>
        </w:rPr>
        <w:t xml:space="preserve"> 6.2</w:t>
      </w:r>
      <w:r w:rsidR="009711CF" w:rsidRPr="00703BE0">
        <w:rPr>
          <w:rFonts w:ascii="Times New Roman" w:eastAsia="Times New Roman" w:hAnsi="Times New Roman" w:cs="Times New Roman"/>
          <w:color w:val="000000"/>
        </w:rPr>
        <w:t xml:space="preserve"> Procedury</w:t>
      </w:r>
      <w:r w:rsidR="00E91326" w:rsidRPr="00703BE0">
        <w:rPr>
          <w:rFonts w:ascii="Times New Roman" w:hAnsi="Times New Roman" w:cs="Times New Roman"/>
          <w:sz w:val="24"/>
          <w:szCs w:val="24"/>
        </w:rPr>
        <w:t xml:space="preserve"> oceny i wyboru operacji</w:t>
      </w:r>
      <w:r w:rsidR="000E792F" w:rsidRPr="00703BE0">
        <w:rPr>
          <w:rFonts w:ascii="Times New Roman" w:eastAsia="Times New Roman" w:hAnsi="Times New Roman" w:cs="Times New Roman"/>
          <w:color w:val="000000"/>
        </w:rPr>
        <w:t>, które są dostępne pod adresem</w:t>
      </w:r>
      <w:r w:rsidR="009711CF" w:rsidRPr="00703BE0">
        <w:rPr>
          <w:rFonts w:ascii="Times New Roman" w:eastAsia="Times New Roman" w:hAnsi="Times New Roman" w:cs="Times New Roman"/>
          <w:color w:val="000000"/>
        </w:rPr>
        <w:t xml:space="preserve">: </w:t>
      </w:r>
      <w:hyperlink r:id="rId14" w:history="1">
        <w:r w:rsidR="00E91326" w:rsidRPr="00703BE0">
          <w:rPr>
            <w:rStyle w:val="Hipercze"/>
            <w:rFonts w:ascii="Times New Roman" w:hAnsi="Times New Roman" w:cs="Times New Roman"/>
            <w:sz w:val="24"/>
            <w:szCs w:val="24"/>
          </w:rPr>
          <w:t>https://wstegakociewia.pl/dokumenty-zwiazane-z-wdrazaniem-lsr/</w:t>
        </w:r>
      </w:hyperlink>
      <w:r w:rsidR="00E91326" w:rsidRPr="00703BE0">
        <w:rPr>
          <w:rFonts w:ascii="Times New Roman" w:hAnsi="Times New Roman" w:cs="Times New Roman"/>
          <w:sz w:val="24"/>
          <w:szCs w:val="24"/>
        </w:rPr>
        <w:t xml:space="preserve"> </w:t>
      </w:r>
    </w:p>
    <w:p w14:paraId="7F1BA301" w14:textId="7D917D4D"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Regulamin może być zmieniony</w:t>
      </w:r>
      <w:r w:rsidR="00A52EA5" w:rsidRPr="00703BE0">
        <w:rPr>
          <w:rFonts w:ascii="Times New Roman" w:eastAsia="Times New Roman" w:hAnsi="Times New Roman" w:cs="Times New Roman"/>
          <w:color w:val="000000"/>
        </w:rPr>
        <w:t>, z zastrzeżeniem ust. 6,</w:t>
      </w:r>
      <w:r w:rsidRPr="00703BE0">
        <w:rPr>
          <w:rFonts w:ascii="Times New Roman" w:eastAsia="Times New Roman" w:hAnsi="Times New Roman" w:cs="Times New Roman"/>
          <w:color w:val="000000"/>
        </w:rPr>
        <w:t xml:space="preserve"> wyłącznie w sytuacji, w której w ramach danego naboru wniosku nie złożono jeszcze WoPP; zmiana ta skutkuje wydłużeniem terminu składania WoPP o czas niezbędny do przygotowania i złożenia WoPP.</w:t>
      </w:r>
    </w:p>
    <w:p w14:paraId="5180F81F" w14:textId="7FC25E42" w:rsidR="00A52EA5" w:rsidRPr="00703BE0" w:rsidRDefault="00A52EA5">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2495DA4"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Postanowień ust. 5 nie stosuje się, jeżeli:</w:t>
      </w:r>
    </w:p>
    <w:p w14:paraId="339A3538" w14:textId="77777777" w:rsidR="00FC092D" w:rsidRPr="00703BE0"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3DF87A9D" w14:textId="77777777" w:rsidR="00FC092D" w:rsidRPr="00703BE0"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0084A7A4"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Zmiana Regulaminu wymaga uzgodnienia z ZW.</w:t>
      </w:r>
    </w:p>
    <w:p w14:paraId="7C1FE071"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6DF25326"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LGD, po akceptacji ZW, unieważnia nabór wniosków, jeżeli:</w:t>
      </w:r>
    </w:p>
    <w:p w14:paraId="046CC72E" w14:textId="77777777" w:rsidR="00FC092D" w:rsidRPr="00703BE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terminie składania WoPP, o którym mowa w § 9 ust. 1, nie złożono żadnego WoPP lub</w:t>
      </w:r>
    </w:p>
    <w:p w14:paraId="5C21D240" w14:textId="77777777" w:rsidR="00FC092D" w:rsidRPr="00703BE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188BD757" w14:textId="77777777" w:rsidR="00FC092D" w:rsidRPr="00703BE0"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postępowanie jest obarczone niemożliwą do usunięcia wadą prawną.</w:t>
      </w:r>
    </w:p>
    <w:p w14:paraId="47D0E245" w14:textId="77777777" w:rsidR="00FC092D" w:rsidRPr="00703BE0" w:rsidRDefault="00FC092D">
      <w:pPr>
        <w:widowControl w:val="0"/>
        <w:numPr>
          <w:ilvl w:val="0"/>
          <w:numId w:val="8"/>
        </w:numPr>
        <w:shd w:val="clear" w:color="auto" w:fill="FFFFFF"/>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3855DB7"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rPr>
        <w:t>W przypadku unieważnienia naboru wniosków wnioskodawcom, którzy złożyli wnioski w ramach tego naboru, nie zostanie przyznana pomoc.</w:t>
      </w:r>
    </w:p>
    <w:p w14:paraId="1E68F77F"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 xml:space="preserve">Wnioskodawca oraz inne osoby uczestniczące w postępowaniu w sprawie o przyznanie pomocy </w:t>
      </w:r>
      <w:r w:rsidRPr="00703BE0">
        <w:rPr>
          <w:rFonts w:ascii="Times New Roman" w:eastAsia="Times New Roman" w:hAnsi="Times New Roman" w:cs="Times New Roman"/>
          <w:color w:val="000000"/>
        </w:rPr>
        <w:lastRenderedPageBreak/>
        <w:t>są zobowiązane przedstawiać dowody oraz dawać wyjaśnienia co do okoliczności sprawy zgodnie z prawdą i bez zatajania czegokolwiek; ciężar udowodnienia faktu spoczywa na osobie, która z tego faktu wywodzi skutki prawne.</w:t>
      </w:r>
    </w:p>
    <w:p w14:paraId="3BEB7796"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Do postępowań w sprawach o przyznanie pomocy stosuje się przepisy ustawy RLKS i ustawy PS WPR.</w:t>
      </w:r>
    </w:p>
    <w:p w14:paraId="53579506"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rPr>
        <w:t>Do postępowań w sprawach o wypłatę pomocy stosuje się postanowienia UoPP, a w zakresie nieuregulowanym tą umową – przepisy Kc.</w:t>
      </w:r>
    </w:p>
    <w:p w14:paraId="61FCF7B8"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40B8474E" w14:textId="77777777" w:rsidR="00FC092D"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rPr>
        <w:t>Obliczania i oznaczania terminów związanych z wykonywaniem czynności w toku postępowania w </w:t>
      </w:r>
      <w:r w:rsidRPr="00703BE0">
        <w:rPr>
          <w:rFonts w:ascii="Times New Roman" w:eastAsia="Times New Roman" w:hAnsi="Times New Roman" w:cs="Times New Roman"/>
          <w:color w:val="000000"/>
        </w:rPr>
        <w:t>sprawie oceny i wyboru operacji i ustalenia kwoty pomocy przez LGD</w:t>
      </w:r>
      <w:r w:rsidRPr="00703BE0">
        <w:rPr>
          <w:rFonts w:ascii="Times New Roman" w:eastAsia="Times New Roman" w:hAnsi="Times New Roman" w:cs="Times New Roman"/>
        </w:rPr>
        <w:t xml:space="preserve"> oraz </w:t>
      </w:r>
      <w:bookmarkStart w:id="5" w:name="_Hlk185486963"/>
      <w:r w:rsidRPr="00703BE0">
        <w:rPr>
          <w:rFonts w:ascii="Times New Roman" w:eastAsia="Times New Roman" w:hAnsi="Times New Roman" w:cs="Times New Roman"/>
        </w:rPr>
        <w:t xml:space="preserve">w prowadzonych przez SW postępowaniach w sprawie o przyznanie pomocy i w sprawie o wypłatę pomocy </w:t>
      </w:r>
      <w:bookmarkEnd w:id="5"/>
      <w:r w:rsidRPr="00703BE0">
        <w:rPr>
          <w:rFonts w:ascii="Times New Roman" w:eastAsia="Times New Roman" w:hAnsi="Times New Roman" w:cs="Times New Roman"/>
        </w:rPr>
        <w:t>dokonuje się zgodnie z przepisami Kc dotyczącymi terminu.</w:t>
      </w:r>
    </w:p>
    <w:p w14:paraId="78943FAB" w14:textId="77777777" w:rsidR="00F178A9" w:rsidRPr="00703BE0"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703BE0">
        <w:rPr>
          <w:rFonts w:ascii="Times New Roman" w:eastAsia="Times New Roman" w:hAnsi="Times New Roman" w:cs="Times New Roman"/>
          <w:color w:val="000000"/>
        </w:rPr>
        <w:t>W jednym naborze wniosków ten sam wnioskodawca może złożyć wyłącznie jeden WoPP. PUE blokuje możliwość złożenia w jednym naborze wniosków więcej niż jednego WoPP przez tego samego wnioskodawcę.</w:t>
      </w:r>
      <w:bookmarkEnd w:id="3"/>
    </w:p>
    <w:p w14:paraId="6A5B7622"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6" w:name="_Toc239243188"/>
      <w:r w:rsidRPr="00703BE0">
        <w:rPr>
          <w:rFonts w:ascii="Times New Roman" w:eastAsia="Times New Roman" w:hAnsi="Times New Roman" w:cs="Times New Roman"/>
          <w:b/>
          <w:sz w:val="28"/>
          <w:szCs w:val="28"/>
        </w:rPr>
        <w:t>§ 3. Zakres pomocy, któr</w:t>
      </w:r>
      <w:r w:rsidR="00FC092D" w:rsidRPr="00703BE0">
        <w:rPr>
          <w:rFonts w:ascii="Times New Roman" w:eastAsia="Times New Roman" w:hAnsi="Times New Roman" w:cs="Times New Roman"/>
          <w:b/>
          <w:sz w:val="28"/>
          <w:szCs w:val="28"/>
        </w:rPr>
        <w:t>ego</w:t>
      </w:r>
      <w:r w:rsidRPr="00703BE0">
        <w:rPr>
          <w:rFonts w:ascii="Times New Roman" w:eastAsia="Times New Roman" w:hAnsi="Times New Roman" w:cs="Times New Roman"/>
          <w:b/>
          <w:sz w:val="28"/>
          <w:szCs w:val="28"/>
        </w:rPr>
        <w:t xml:space="preserve"> dotyczy nabór wniosków</w:t>
      </w:r>
      <w:bookmarkEnd w:id="6"/>
    </w:p>
    <w:p w14:paraId="51CFEFA9" w14:textId="77777777" w:rsidR="00F178A9" w:rsidRPr="00703BE0" w:rsidRDefault="00A92DFA" w:rsidP="00DF689E">
      <w:pPr>
        <w:widowControl w:val="0"/>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Nabór </w:t>
      </w:r>
      <w:r w:rsidR="00FC092D" w:rsidRPr="00703BE0">
        <w:rPr>
          <w:rFonts w:ascii="Times New Roman" w:eastAsia="Times New Roman" w:hAnsi="Times New Roman" w:cs="Times New Roman"/>
          <w:color w:val="000000"/>
        </w:rPr>
        <w:t xml:space="preserve">wniosków </w:t>
      </w:r>
      <w:r w:rsidRPr="00703BE0">
        <w:rPr>
          <w:rFonts w:ascii="Times New Roman" w:eastAsia="Times New Roman" w:hAnsi="Times New Roman" w:cs="Times New Roman"/>
          <w:color w:val="000000"/>
        </w:rPr>
        <w:t xml:space="preserve">przeprowadzany jest na operacje z </w:t>
      </w:r>
      <w:r w:rsidR="00FC092D" w:rsidRPr="00703BE0">
        <w:rPr>
          <w:rFonts w:ascii="Times New Roman" w:eastAsia="Times New Roman" w:hAnsi="Times New Roman" w:cs="Times New Roman"/>
          <w:color w:val="000000"/>
        </w:rPr>
        <w:t xml:space="preserve">zakresu </w:t>
      </w:r>
      <w:r w:rsidR="00FC092D" w:rsidRPr="00703BE0">
        <w:rPr>
          <w:rFonts w:ascii="Times New Roman" w:eastAsia="Times New Roman" w:hAnsi="Times New Roman" w:cs="Times New Roman"/>
          <w:i/>
          <w:iCs/>
          <w:color w:val="000000"/>
        </w:rPr>
        <w:t>Poprawa dostępu do małej infrastruktury publicznej</w:t>
      </w:r>
      <w:r w:rsidR="00FC092D" w:rsidRPr="00703BE0">
        <w:rPr>
          <w:rFonts w:ascii="Times New Roman" w:eastAsia="Times New Roman" w:hAnsi="Times New Roman" w:cs="Times New Roman"/>
          <w:color w:val="000000"/>
        </w:rPr>
        <w:t>.</w:t>
      </w:r>
    </w:p>
    <w:p w14:paraId="312A0328" w14:textId="77777777" w:rsidR="00F178A9" w:rsidRPr="00703BE0" w:rsidRDefault="00F178A9" w:rsidP="00DF689E">
      <w:pPr>
        <w:widowControl w:val="0"/>
        <w:spacing w:after="120" w:line="276" w:lineRule="auto"/>
        <w:jc w:val="both"/>
        <w:rPr>
          <w:rFonts w:ascii="Times New Roman" w:eastAsia="Times New Roman" w:hAnsi="Times New Roman" w:cs="Times New Roman"/>
          <w:color w:val="000000"/>
        </w:rPr>
      </w:pPr>
    </w:p>
    <w:p w14:paraId="33C7EA6D"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7" w:name="_Toc239243189"/>
      <w:r w:rsidRPr="00703BE0">
        <w:rPr>
          <w:rFonts w:ascii="Times New Roman" w:eastAsia="Times New Roman" w:hAnsi="Times New Roman" w:cs="Times New Roman"/>
          <w:b/>
          <w:sz w:val="28"/>
          <w:szCs w:val="28"/>
        </w:rPr>
        <w:t xml:space="preserve">§ 4. Limit środków przeznaczonych </w:t>
      </w:r>
      <w:r w:rsidR="00FC092D" w:rsidRPr="00703BE0">
        <w:rPr>
          <w:rFonts w:ascii="Times New Roman" w:eastAsia="Times New Roman" w:hAnsi="Times New Roman" w:cs="Times New Roman"/>
          <w:b/>
          <w:sz w:val="28"/>
          <w:szCs w:val="28"/>
        </w:rPr>
        <w:t xml:space="preserve">na przyznanie pomocy </w:t>
      </w:r>
      <w:r w:rsidRPr="00703BE0">
        <w:rPr>
          <w:rFonts w:ascii="Times New Roman" w:eastAsia="Times New Roman" w:hAnsi="Times New Roman" w:cs="Times New Roman"/>
          <w:b/>
          <w:sz w:val="28"/>
          <w:szCs w:val="28"/>
        </w:rPr>
        <w:t>w ramach naboru wniosków</w:t>
      </w:r>
      <w:bookmarkEnd w:id="7"/>
    </w:p>
    <w:p w14:paraId="205902FF" w14:textId="1FD82DB1" w:rsidR="008C08E5" w:rsidRPr="00703BE0" w:rsidRDefault="00A92DFA" w:rsidP="00432A4E">
      <w:pPr>
        <w:pStyle w:val="Akapitzlist"/>
        <w:widowControl w:val="0"/>
        <w:pBdr>
          <w:top w:val="nil"/>
          <w:left w:val="nil"/>
          <w:bottom w:val="nil"/>
          <w:right w:val="nil"/>
          <w:between w:val="nil"/>
        </w:pBdr>
        <w:spacing w:after="120" w:line="276" w:lineRule="auto"/>
        <w:ind w:left="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Limit środków w naborze </w:t>
      </w:r>
      <w:r w:rsidR="00FC092D" w:rsidRPr="00703BE0">
        <w:rPr>
          <w:rFonts w:ascii="Times New Roman" w:eastAsia="Times New Roman" w:hAnsi="Times New Roman" w:cs="Times New Roman"/>
          <w:color w:val="000000"/>
        </w:rPr>
        <w:t xml:space="preserve">wniosków </w:t>
      </w:r>
      <w:r w:rsidRPr="00703BE0">
        <w:rPr>
          <w:rFonts w:ascii="Times New Roman" w:eastAsia="Times New Roman" w:hAnsi="Times New Roman" w:cs="Times New Roman"/>
          <w:color w:val="000000"/>
        </w:rPr>
        <w:t>wynosi</w:t>
      </w:r>
      <w:r w:rsidR="00224798" w:rsidRPr="00703BE0">
        <w:rPr>
          <w:rFonts w:ascii="Times New Roman" w:eastAsia="Times New Roman" w:hAnsi="Times New Roman" w:cs="Times New Roman"/>
          <w:color w:val="000000"/>
        </w:rPr>
        <w:t xml:space="preserve"> </w:t>
      </w:r>
      <w:r w:rsidR="002B48B7">
        <w:rPr>
          <w:rFonts w:ascii="Times New Roman" w:eastAsia="Times New Roman" w:hAnsi="Times New Roman" w:cs="Times New Roman"/>
          <w:b/>
          <w:bCs/>
          <w:color w:val="000000"/>
        </w:rPr>
        <w:t>600 000,0</w:t>
      </w:r>
      <w:r w:rsidR="005E17ED">
        <w:rPr>
          <w:rFonts w:ascii="Times New Roman" w:eastAsia="Times New Roman" w:hAnsi="Times New Roman" w:cs="Times New Roman"/>
          <w:b/>
          <w:bCs/>
          <w:color w:val="000000"/>
        </w:rPr>
        <w:t>1</w:t>
      </w:r>
      <w:r w:rsidRPr="00D15DFA">
        <w:rPr>
          <w:rFonts w:ascii="Times New Roman" w:eastAsia="Times New Roman" w:hAnsi="Times New Roman" w:cs="Times New Roman"/>
          <w:b/>
          <w:bCs/>
          <w:color w:val="000000"/>
        </w:rPr>
        <w:t xml:space="preserve"> </w:t>
      </w:r>
      <w:r w:rsidR="00A52EA5" w:rsidRPr="00D15DFA">
        <w:rPr>
          <w:rFonts w:ascii="Times New Roman" w:eastAsia="Times New Roman" w:hAnsi="Times New Roman" w:cs="Times New Roman"/>
          <w:b/>
          <w:bCs/>
          <w:color w:val="000000"/>
        </w:rPr>
        <w:t>złotych</w:t>
      </w:r>
      <w:r w:rsidRPr="00703BE0">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1E4254AF" w14:textId="77777777" w:rsidR="00F178A9" w:rsidRPr="00703BE0" w:rsidRDefault="00F178A9" w:rsidP="00DF689E">
      <w:pPr>
        <w:widowControl w:val="0"/>
        <w:spacing w:after="120" w:line="276" w:lineRule="auto"/>
        <w:jc w:val="both"/>
        <w:rPr>
          <w:rFonts w:ascii="Times New Roman" w:eastAsia="Times New Roman" w:hAnsi="Times New Roman" w:cs="Times New Roman"/>
          <w:color w:val="000000"/>
        </w:rPr>
      </w:pPr>
    </w:p>
    <w:p w14:paraId="71B77312"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8" w:name="_Toc239243190"/>
      <w:r w:rsidRPr="00703BE0">
        <w:rPr>
          <w:rFonts w:ascii="Times New Roman" w:eastAsia="Times New Roman" w:hAnsi="Times New Roman" w:cs="Times New Roman"/>
          <w:b/>
          <w:sz w:val="28"/>
          <w:szCs w:val="28"/>
        </w:rPr>
        <w:t>§ 5. Forma pomocy, maksymalny dopuszczalny poziom pomocy oraz minimalna i maksymalna kwota pomocy</w:t>
      </w:r>
      <w:bookmarkEnd w:id="8"/>
    </w:p>
    <w:p w14:paraId="25C66DE8" w14:textId="48718CEE" w:rsidR="00FC092D" w:rsidRPr="00703BE0"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r w:rsidR="00CB0BE4" w:rsidRPr="00703BE0">
        <w:rPr>
          <w:rFonts w:ascii="Times New Roman" w:eastAsia="Times New Roman" w:hAnsi="Times New Roman" w:cs="Times New Roman"/>
          <w:color w:val="000000"/>
        </w:rPr>
        <w:t xml:space="preserve"> Pomoc przyznaje się w kwocie zaokrąglonej w dół do pełnych groszy.</w:t>
      </w:r>
    </w:p>
    <w:p w14:paraId="48731434" w14:textId="77777777" w:rsidR="00E95AF8" w:rsidRPr="00703BE0"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Maksymalny dopuszczalny poziom pomocy na operację, tj. stosunek wysokości przyznanej pomocy do kosztów kwalifikowalnych, wynosi:</w:t>
      </w:r>
    </w:p>
    <w:p w14:paraId="252088B9" w14:textId="5154FA69" w:rsidR="00E95AF8" w:rsidRPr="00703BE0" w:rsidRDefault="00E91326" w:rsidP="00E91326">
      <w:pPr>
        <w:widowControl w:val="0"/>
        <w:numPr>
          <w:ilvl w:val="0"/>
          <w:numId w:val="1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75</w:t>
      </w:r>
      <w:r w:rsidR="00E95AF8" w:rsidRPr="00703BE0">
        <w:rPr>
          <w:rFonts w:ascii="Times New Roman" w:eastAsia="Times New Roman" w:hAnsi="Times New Roman" w:cs="Times New Roman"/>
          <w:color w:val="000000"/>
        </w:rPr>
        <w:t>% – w przypadku operacji realizowanych przez JSFP;</w:t>
      </w:r>
      <w:r w:rsidR="00002C98" w:rsidRPr="00703BE0">
        <w:rPr>
          <w:rFonts w:ascii="Times New Roman" w:eastAsia="Times New Roman" w:hAnsi="Times New Roman" w:cs="Times New Roman"/>
          <w:color w:val="000000"/>
        </w:rPr>
        <w:t xml:space="preserve"> </w:t>
      </w:r>
      <w:r w:rsidR="00E95AF8" w:rsidRPr="00703BE0">
        <w:rPr>
          <w:rFonts w:ascii="Times New Roman" w:eastAsia="Times New Roman" w:hAnsi="Times New Roman" w:cs="Times New Roman"/>
          <w:color w:val="000000"/>
        </w:rPr>
        <w:t>Zasady kwalifikowalności kosztów określają Wytyczne podstawowe, w szczególności rozdział VIII.1 i VIII.2 tych Wytycznych.</w:t>
      </w:r>
    </w:p>
    <w:p w14:paraId="6C29D50E" w14:textId="38BC00BD" w:rsidR="00E95AF8" w:rsidRPr="00703BE0"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Kwota przyznanej pomocy nie może być niższa niż </w:t>
      </w:r>
      <w:r w:rsidR="00E91326" w:rsidRPr="00703BE0">
        <w:rPr>
          <w:rFonts w:ascii="Times New Roman" w:eastAsia="Times New Roman" w:hAnsi="Times New Roman" w:cs="Times New Roman"/>
          <w:color w:val="000000"/>
        </w:rPr>
        <w:t>50 000,00</w:t>
      </w:r>
      <w:r w:rsidRPr="00703BE0">
        <w:rPr>
          <w:rFonts w:ascii="Times New Roman" w:eastAsia="Times New Roman" w:hAnsi="Times New Roman" w:cs="Times New Roman"/>
          <w:color w:val="000000"/>
        </w:rPr>
        <w:t xml:space="preserve"> zł i nie wyższa niż </w:t>
      </w:r>
      <w:r w:rsidR="00E91326" w:rsidRPr="00703BE0">
        <w:rPr>
          <w:rFonts w:ascii="Times New Roman" w:eastAsia="Times New Roman" w:hAnsi="Times New Roman" w:cs="Times New Roman"/>
          <w:color w:val="000000"/>
        </w:rPr>
        <w:t>500 000,00</w:t>
      </w:r>
      <w:r w:rsidRPr="00703BE0">
        <w:rPr>
          <w:rFonts w:ascii="Times New Roman" w:eastAsia="Times New Roman" w:hAnsi="Times New Roman" w:cs="Times New Roman"/>
          <w:color w:val="000000"/>
        </w:rPr>
        <w:t xml:space="preserve"> zł.</w:t>
      </w:r>
    </w:p>
    <w:p w14:paraId="1BDF6E9A" w14:textId="79EA10C3" w:rsidR="00FC092D" w:rsidRPr="00703BE0"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 xml:space="preserve">Kwota pomocy zostanie ustalona przez Radę na podstawie informacji zawartych w WoPP i jego załącznikach, zgodnie z zasadami określonymi w Wytycznych podstawowych, Wytycznych szczegółowych oraz w procedurze opisanej przez LGD w </w:t>
      </w:r>
      <w:r w:rsidR="00607620" w:rsidRPr="00703BE0">
        <w:rPr>
          <w:rFonts w:ascii="Times New Roman" w:eastAsia="Times New Roman" w:hAnsi="Times New Roman" w:cs="Times New Roman"/>
          <w:i/>
          <w:sz w:val="24"/>
          <w:szCs w:val="24"/>
        </w:rPr>
        <w:t>Procedura oceny i wyboru operacji w ramach LSR</w:t>
      </w:r>
      <w:r w:rsidRPr="00703BE0">
        <w:rPr>
          <w:rFonts w:ascii="Times New Roman" w:eastAsia="Times New Roman" w:hAnsi="Times New Roman" w:cs="Times New Roman"/>
          <w:color w:val="000000"/>
        </w:rPr>
        <w:t>. Ustalona przez Radę kwota zostanie następnie zweryfikowana przez SW zgodnie z procedurą opisaną w § 8 tytuł II.</w:t>
      </w:r>
    </w:p>
    <w:p w14:paraId="65A2CECD" w14:textId="77777777" w:rsidR="00FC092D" w:rsidRPr="00703BE0"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9" w:name="_Hlk185513180"/>
      <w:r w:rsidRPr="00703BE0">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p>
    <w:bookmarkEnd w:id="9"/>
    <w:p w14:paraId="799DC69C" w14:textId="77777777" w:rsidR="00855F21" w:rsidRPr="00703BE0" w:rsidRDefault="00FC092D" w:rsidP="00855F21">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Suma pomocy na operacje realizowane przez JSFP, inne niż operacje realizujące koncepcje inteligentnych wsi, nie może przekroczyć </w:t>
      </w:r>
      <w:r w:rsidRPr="0058018A">
        <w:rPr>
          <w:rFonts w:ascii="Times New Roman" w:eastAsia="Times New Roman" w:hAnsi="Times New Roman" w:cs="Times New Roman"/>
          <w:color w:val="000000"/>
        </w:rPr>
        <w:t>40% środków LSR,</w:t>
      </w:r>
      <w:r w:rsidRPr="00703BE0">
        <w:rPr>
          <w:rFonts w:ascii="Times New Roman" w:eastAsia="Times New Roman" w:hAnsi="Times New Roman" w:cs="Times New Roman"/>
          <w:color w:val="000000"/>
        </w:rPr>
        <w:t xml:space="preserve"> a przypadku LSR wielofunduszowej (współfinansowanej nie tylko ze środków Planu Strategicznego, ale także ze środków polityki spójności) podstawą ustalenia limitu 40% będzie suma wszystkich środków współfinansujących daną LSR, przy czym tak ustalona kwota będzie limitowała jedynie wykorzystanie środków Planu Strategicznego takiej LSR wielofunduszowej – co oznacza, że w przypadku operacji, które są objęte WoPP, złożonymi przez JSFP, w związku z przekroczeniem tego limitu wnioskodawcy może zostać odmówiona pomoc.</w:t>
      </w:r>
    </w:p>
    <w:p w14:paraId="29EC6640" w14:textId="77777777" w:rsidR="0058018A" w:rsidRPr="0058018A" w:rsidRDefault="00DF7414" w:rsidP="0058018A">
      <w:pPr>
        <w:pStyle w:val="pf0"/>
        <w:spacing w:before="0" w:beforeAutospacing="0" w:after="0" w:afterAutospacing="0"/>
        <w:rPr>
          <w:sz w:val="22"/>
          <w:szCs w:val="22"/>
        </w:rPr>
      </w:pPr>
      <w:r w:rsidRPr="0058018A">
        <w:rPr>
          <w:rStyle w:val="cf01"/>
          <w:rFonts w:ascii="Times New Roman" w:hAnsi="Times New Roman" w:cs="Times New Roman"/>
          <w:sz w:val="22"/>
          <w:szCs w:val="22"/>
        </w:rPr>
        <w:t>Globalny limit / Budżet ogólny:</w:t>
      </w:r>
      <w:r w:rsidR="007A0882" w:rsidRPr="0058018A">
        <w:rPr>
          <w:sz w:val="22"/>
          <w:szCs w:val="22"/>
        </w:rPr>
        <w:t xml:space="preserve"> </w:t>
      </w:r>
      <w:r w:rsidR="0058018A" w:rsidRPr="0058018A">
        <w:rPr>
          <w:rStyle w:val="cf01"/>
          <w:rFonts w:ascii="Times New Roman" w:hAnsi="Times New Roman" w:cs="Times New Roman"/>
          <w:sz w:val="22"/>
          <w:szCs w:val="22"/>
        </w:rPr>
        <w:t>6 764 818,51</w:t>
      </w:r>
      <w:r w:rsidRPr="0058018A">
        <w:rPr>
          <w:rStyle w:val="cf01"/>
          <w:rFonts w:ascii="Times New Roman" w:hAnsi="Times New Roman" w:cs="Times New Roman"/>
          <w:sz w:val="22"/>
          <w:szCs w:val="22"/>
        </w:rPr>
        <w:t xml:space="preserve"> zł</w:t>
      </w:r>
    </w:p>
    <w:p w14:paraId="3BCE63B5" w14:textId="77777777" w:rsidR="0058018A" w:rsidRPr="0058018A" w:rsidRDefault="00DF7414" w:rsidP="0058018A">
      <w:pPr>
        <w:pStyle w:val="pf0"/>
        <w:spacing w:before="0" w:beforeAutospacing="0" w:after="0" w:afterAutospacing="0"/>
        <w:rPr>
          <w:sz w:val="22"/>
          <w:szCs w:val="22"/>
        </w:rPr>
      </w:pPr>
      <w:r w:rsidRPr="0058018A">
        <w:rPr>
          <w:rStyle w:val="cf01"/>
          <w:rFonts w:ascii="Times New Roman" w:hAnsi="Times New Roman" w:cs="Times New Roman"/>
          <w:sz w:val="22"/>
          <w:szCs w:val="22"/>
        </w:rPr>
        <w:t>Wykorzystany limit / Środki zablokowane:</w:t>
      </w:r>
      <w:r w:rsidR="006732EE" w:rsidRPr="0058018A">
        <w:rPr>
          <w:sz w:val="22"/>
          <w:szCs w:val="22"/>
        </w:rPr>
        <w:t xml:space="preserve"> </w:t>
      </w:r>
      <w:r w:rsidR="00396259" w:rsidRPr="0058018A">
        <w:rPr>
          <w:sz w:val="22"/>
          <w:szCs w:val="22"/>
        </w:rPr>
        <w:t>1</w:t>
      </w:r>
      <w:r w:rsidR="000923D7" w:rsidRPr="0058018A">
        <w:rPr>
          <w:sz w:val="22"/>
          <w:szCs w:val="22"/>
        </w:rPr>
        <w:t> 519 684</w:t>
      </w:r>
      <w:r w:rsidR="00396259" w:rsidRPr="0058018A">
        <w:rPr>
          <w:sz w:val="22"/>
          <w:szCs w:val="22"/>
        </w:rPr>
        <w:t>,</w:t>
      </w:r>
      <w:r w:rsidR="000923D7" w:rsidRPr="0058018A">
        <w:rPr>
          <w:sz w:val="22"/>
          <w:szCs w:val="22"/>
        </w:rPr>
        <w:t>24</w:t>
      </w:r>
      <w:r w:rsidR="00396259" w:rsidRPr="0058018A">
        <w:rPr>
          <w:sz w:val="22"/>
          <w:szCs w:val="22"/>
        </w:rPr>
        <w:t xml:space="preserve"> zł</w:t>
      </w:r>
    </w:p>
    <w:p w14:paraId="36009888" w14:textId="52A26A21" w:rsidR="00784C71" w:rsidRPr="0058018A" w:rsidRDefault="00784C71" w:rsidP="0058018A">
      <w:pPr>
        <w:pStyle w:val="pf0"/>
        <w:spacing w:before="0" w:beforeAutospacing="0" w:after="0" w:afterAutospacing="0"/>
        <w:rPr>
          <w:rStyle w:val="cf01"/>
          <w:rFonts w:ascii="Times New Roman" w:hAnsi="Times New Roman" w:cs="Times New Roman"/>
          <w:sz w:val="22"/>
          <w:szCs w:val="22"/>
        </w:rPr>
      </w:pPr>
      <w:r w:rsidRPr="0058018A">
        <w:rPr>
          <w:rStyle w:val="cf01"/>
          <w:rFonts w:ascii="Times New Roman" w:hAnsi="Times New Roman" w:cs="Times New Roman"/>
          <w:sz w:val="22"/>
          <w:szCs w:val="22"/>
        </w:rPr>
        <w:t>Pozostały do wykorzystania limit:</w:t>
      </w:r>
      <w:r w:rsidR="002136BB" w:rsidRPr="0058018A">
        <w:rPr>
          <w:sz w:val="22"/>
          <w:szCs w:val="22"/>
        </w:rPr>
        <w:t xml:space="preserve"> </w:t>
      </w:r>
      <w:r w:rsidR="002136BB" w:rsidRPr="0058018A">
        <w:rPr>
          <w:rStyle w:val="cf01"/>
          <w:rFonts w:ascii="Times New Roman" w:hAnsi="Times New Roman" w:cs="Times New Roman"/>
          <w:sz w:val="22"/>
          <w:szCs w:val="22"/>
        </w:rPr>
        <w:t>5</w:t>
      </w:r>
      <w:r w:rsidR="000923D7" w:rsidRPr="0058018A">
        <w:rPr>
          <w:rStyle w:val="cf01"/>
          <w:rFonts w:ascii="Times New Roman" w:hAnsi="Times New Roman" w:cs="Times New Roman"/>
          <w:sz w:val="22"/>
          <w:szCs w:val="22"/>
        </w:rPr>
        <w:t> 245 134,27</w:t>
      </w:r>
      <w:r w:rsidRPr="0058018A">
        <w:rPr>
          <w:rStyle w:val="cf01"/>
          <w:rFonts w:ascii="Times New Roman" w:hAnsi="Times New Roman" w:cs="Times New Roman"/>
          <w:sz w:val="22"/>
          <w:szCs w:val="22"/>
        </w:rPr>
        <w:t xml:space="preserve"> </w:t>
      </w:r>
      <w:r w:rsidR="00E26D21" w:rsidRPr="0058018A">
        <w:rPr>
          <w:rStyle w:val="cf01"/>
          <w:rFonts w:ascii="Times New Roman" w:hAnsi="Times New Roman" w:cs="Times New Roman"/>
          <w:sz w:val="22"/>
          <w:szCs w:val="22"/>
        </w:rPr>
        <w:t>zł</w:t>
      </w:r>
    </w:p>
    <w:p w14:paraId="0EDCE5F3" w14:textId="02D9EA06" w:rsidR="00514636" w:rsidRPr="0058018A" w:rsidRDefault="00514636" w:rsidP="0058018A">
      <w:pPr>
        <w:pStyle w:val="pf0"/>
        <w:spacing w:before="0" w:beforeAutospacing="0" w:after="0" w:afterAutospacing="0"/>
        <w:rPr>
          <w:rStyle w:val="cf01"/>
          <w:rFonts w:ascii="Times New Roman" w:hAnsi="Times New Roman" w:cs="Times New Roman"/>
          <w:sz w:val="22"/>
          <w:szCs w:val="22"/>
        </w:rPr>
      </w:pPr>
      <w:r w:rsidRPr="0058018A">
        <w:rPr>
          <w:rStyle w:val="cf01"/>
          <w:rFonts w:ascii="Times New Roman" w:hAnsi="Times New Roman" w:cs="Times New Roman"/>
          <w:sz w:val="22"/>
          <w:szCs w:val="22"/>
        </w:rPr>
        <w:t xml:space="preserve">Kurs euro z dn. </w:t>
      </w:r>
      <w:r w:rsidR="00224798" w:rsidRPr="0058018A">
        <w:rPr>
          <w:rStyle w:val="cf01"/>
          <w:rFonts w:ascii="Times New Roman" w:hAnsi="Times New Roman" w:cs="Times New Roman"/>
          <w:sz w:val="22"/>
          <w:szCs w:val="22"/>
        </w:rPr>
        <w:t>2</w:t>
      </w:r>
      <w:r w:rsidR="00B65B4A" w:rsidRPr="0058018A">
        <w:rPr>
          <w:rStyle w:val="cf01"/>
          <w:rFonts w:ascii="Times New Roman" w:hAnsi="Times New Roman" w:cs="Times New Roman"/>
          <w:sz w:val="22"/>
          <w:szCs w:val="22"/>
        </w:rPr>
        <w:t>9</w:t>
      </w:r>
      <w:r w:rsidRPr="0058018A">
        <w:rPr>
          <w:rStyle w:val="cf01"/>
          <w:rFonts w:ascii="Times New Roman" w:hAnsi="Times New Roman" w:cs="Times New Roman"/>
          <w:sz w:val="22"/>
          <w:szCs w:val="22"/>
        </w:rPr>
        <w:t>.</w:t>
      </w:r>
      <w:r w:rsidR="00B65B4A" w:rsidRPr="0058018A">
        <w:rPr>
          <w:rStyle w:val="cf01"/>
          <w:rFonts w:ascii="Times New Roman" w:hAnsi="Times New Roman" w:cs="Times New Roman"/>
          <w:sz w:val="22"/>
          <w:szCs w:val="22"/>
        </w:rPr>
        <w:t>1</w:t>
      </w:r>
      <w:r w:rsidRPr="0058018A">
        <w:rPr>
          <w:rStyle w:val="cf01"/>
          <w:rFonts w:ascii="Times New Roman" w:hAnsi="Times New Roman" w:cs="Times New Roman"/>
          <w:sz w:val="22"/>
          <w:szCs w:val="22"/>
        </w:rPr>
        <w:t>0.2026 Europejski Bank Centralny: 4</w:t>
      </w:r>
      <w:r w:rsidR="00396259" w:rsidRPr="0058018A">
        <w:rPr>
          <w:rStyle w:val="cf01"/>
          <w:rFonts w:ascii="Times New Roman" w:hAnsi="Times New Roman" w:cs="Times New Roman"/>
          <w:sz w:val="22"/>
          <w:szCs w:val="22"/>
        </w:rPr>
        <w:t>,</w:t>
      </w:r>
      <w:r w:rsidRPr="0058018A">
        <w:rPr>
          <w:rStyle w:val="cf01"/>
          <w:rFonts w:ascii="Times New Roman" w:hAnsi="Times New Roman" w:cs="Times New Roman"/>
          <w:sz w:val="22"/>
          <w:szCs w:val="22"/>
        </w:rPr>
        <w:t>3</w:t>
      </w:r>
      <w:r w:rsidR="00B65B4A" w:rsidRPr="0058018A">
        <w:rPr>
          <w:rStyle w:val="cf01"/>
          <w:rFonts w:ascii="Times New Roman" w:hAnsi="Times New Roman" w:cs="Times New Roman"/>
          <w:sz w:val="22"/>
          <w:szCs w:val="22"/>
        </w:rPr>
        <w:t>938</w:t>
      </w:r>
      <w:r w:rsidR="00224798" w:rsidRPr="0058018A">
        <w:rPr>
          <w:rStyle w:val="cf01"/>
          <w:rFonts w:ascii="Times New Roman" w:hAnsi="Times New Roman" w:cs="Times New Roman"/>
          <w:sz w:val="22"/>
          <w:szCs w:val="22"/>
        </w:rPr>
        <w:t xml:space="preserve"> </w:t>
      </w:r>
      <w:r w:rsidRPr="0058018A">
        <w:rPr>
          <w:rStyle w:val="cf01"/>
          <w:rFonts w:ascii="Times New Roman" w:hAnsi="Times New Roman" w:cs="Times New Roman"/>
          <w:sz w:val="22"/>
          <w:szCs w:val="22"/>
        </w:rPr>
        <w:t>zł</w:t>
      </w:r>
    </w:p>
    <w:p w14:paraId="752A8AF3" w14:textId="77777777" w:rsidR="00E26D21" w:rsidRPr="00703BE0" w:rsidRDefault="00E26D21" w:rsidP="00E26D21">
      <w:pPr>
        <w:pStyle w:val="pf0"/>
        <w:spacing w:before="0" w:beforeAutospacing="0" w:after="0" w:afterAutospacing="0"/>
        <w:ind w:left="720"/>
        <w:rPr>
          <w:sz w:val="20"/>
          <w:szCs w:val="20"/>
        </w:rPr>
      </w:pPr>
    </w:p>
    <w:p w14:paraId="07BBB28A" w14:textId="54069C57" w:rsidR="00855F21" w:rsidRPr="00703BE0" w:rsidRDefault="00855F21" w:rsidP="00855F21">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operacji realizowanych przez JSFP kwotę kwalifikowalnych wydatków publicznych, w rozumieniu art. 91 rozporządzenia 2021/2115, ustala się jako iloraz kwoty pomocy oraz liczby 0,75.</w:t>
      </w:r>
    </w:p>
    <w:p w14:paraId="6DBE44A4" w14:textId="58379ACA" w:rsidR="00A00560" w:rsidRPr="00703BE0" w:rsidRDefault="00A00560"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 przypadku operacji realizowanych przez JSFP </w:t>
      </w:r>
      <w:r w:rsidR="0098625F" w:rsidRPr="00703BE0">
        <w:rPr>
          <w:rFonts w:ascii="Times New Roman" w:eastAsia="Times New Roman" w:hAnsi="Times New Roman" w:cs="Times New Roman"/>
          <w:color w:val="000000"/>
        </w:rPr>
        <w:t xml:space="preserve">pomoc finansowana jest: </w:t>
      </w:r>
    </w:p>
    <w:p w14:paraId="683A2A19" w14:textId="7B5234B0" w:rsidR="0098625F" w:rsidRPr="00703BE0" w:rsidRDefault="0098625F" w:rsidP="0098625F">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 EFRROW w części obliczonej jako zaokrąglony w dół do pełnych groszy iloczyn kwoty pomocy i ilorazu liczb 0,55 oraz 0,75;</w:t>
      </w:r>
    </w:p>
    <w:p w14:paraId="209FCABA" w14:textId="5F96C41C" w:rsidR="0098625F" w:rsidRPr="00703BE0" w:rsidRDefault="0098625F" w:rsidP="001E644B">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ze środków budżetu państwa w pozostałej części, tj. różnicy pomiędzy kwotą pomocy a kwotą obliczoną zgodnie z pkt.1.  </w:t>
      </w:r>
    </w:p>
    <w:p w14:paraId="0B589C42" w14:textId="43B40F5D" w:rsidR="008B617D" w:rsidRPr="00703BE0" w:rsidRDefault="008B617D"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Pomoc jest przyznawana do wysokości kwot określonych w regulaminie naboru wniosków, z tym, że w przypadku pomocy przyznawanej JSFP kwotą pomniejszającą środki określone w regulaminie jest kwota pomocy podzielona przez 0,75. </w:t>
      </w:r>
    </w:p>
    <w:p w14:paraId="2383FDC1"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0" w:name="_Toc239243191"/>
      <w:r w:rsidRPr="00703BE0">
        <w:rPr>
          <w:rFonts w:ascii="Times New Roman" w:eastAsia="Times New Roman" w:hAnsi="Times New Roman" w:cs="Times New Roman"/>
          <w:b/>
          <w:sz w:val="28"/>
          <w:szCs w:val="28"/>
        </w:rPr>
        <w:t xml:space="preserve">§ 6. </w:t>
      </w:r>
      <w:sdt>
        <w:sdtPr>
          <w:rPr>
            <w:rFonts w:ascii="Times New Roman" w:hAnsi="Times New Roman" w:cs="Times New Roman"/>
          </w:rPr>
          <w:tag w:val="goog_rdk_420"/>
          <w:id w:val="1497455206"/>
        </w:sdtPr>
        <w:sdtContent/>
      </w:sdt>
      <w:sdt>
        <w:sdtPr>
          <w:rPr>
            <w:rFonts w:ascii="Times New Roman" w:hAnsi="Times New Roman" w:cs="Times New Roman"/>
          </w:rPr>
          <w:tag w:val="goog_rdk_489"/>
          <w:id w:val="1106777520"/>
        </w:sdtPr>
        <w:sdtContent/>
      </w:sdt>
      <w:sdt>
        <w:sdtPr>
          <w:rPr>
            <w:rFonts w:ascii="Times New Roman" w:hAnsi="Times New Roman" w:cs="Times New Roman"/>
          </w:rPr>
          <w:tag w:val="goog_rdk_520"/>
          <w:id w:val="1206529523"/>
        </w:sdtPr>
        <w:sdtContent/>
      </w:sdt>
      <w:r w:rsidRPr="00703BE0">
        <w:rPr>
          <w:rFonts w:ascii="Times New Roman" w:eastAsia="Times New Roman" w:hAnsi="Times New Roman" w:cs="Times New Roman"/>
          <w:b/>
          <w:sz w:val="28"/>
          <w:szCs w:val="28"/>
        </w:rPr>
        <w:t>Warunki przyznania pomocy</w:t>
      </w:r>
      <w:r w:rsidR="000E792F" w:rsidRPr="00703BE0">
        <w:rPr>
          <w:rFonts w:ascii="Times New Roman" w:eastAsia="Times New Roman" w:hAnsi="Times New Roman" w:cs="Times New Roman"/>
          <w:b/>
          <w:sz w:val="28"/>
          <w:szCs w:val="28"/>
        </w:rPr>
        <w:t xml:space="preserve"> (warunki udzielenia wsparcia z uwzględnieniem lokalnych kryteriów dostępowych)</w:t>
      </w:r>
      <w:bookmarkEnd w:id="10"/>
      <w:r w:rsidR="002A0E66" w:rsidRPr="00703BE0">
        <w:rPr>
          <w:rFonts w:ascii="Times New Roman" w:eastAsia="Times New Roman" w:hAnsi="Times New Roman" w:cs="Times New Roman"/>
          <w:b/>
          <w:sz w:val="28"/>
          <w:szCs w:val="28"/>
        </w:rPr>
        <w:t xml:space="preserve"> </w:t>
      </w:r>
    </w:p>
    <w:p w14:paraId="19AA957B" w14:textId="77777777" w:rsidR="00F178A9" w:rsidRPr="00703BE0"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703BE0">
        <w:rPr>
          <w:rFonts w:ascii="Times New Roman" w:eastAsia="Times New Roman" w:hAnsi="Times New Roman" w:cs="Times New Roman"/>
          <w:b/>
          <w:color w:val="000000"/>
          <w:sz w:val="26"/>
          <w:szCs w:val="26"/>
        </w:rPr>
        <w:t>Ogólne zasady</w:t>
      </w:r>
    </w:p>
    <w:p w14:paraId="40354449" w14:textId="77777777" w:rsidR="00E95AF8" w:rsidRPr="00703BE0"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bookmarkStart w:id="11" w:name="_Hlk185513332"/>
      <w:r w:rsidRPr="00703BE0">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56896BA0" w14:textId="77777777" w:rsidR="00E95AF8" w:rsidRPr="00703BE0"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bookmarkEnd w:id="11"/>
    <w:p w14:paraId="70F2C16C" w14:textId="77777777" w:rsidR="00F178A9" w:rsidRPr="00703BE0"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703BE0">
        <w:rPr>
          <w:rFonts w:ascii="Times New Roman" w:eastAsia="Times New Roman" w:hAnsi="Times New Roman" w:cs="Times New Roman"/>
          <w:b/>
          <w:color w:val="000000"/>
          <w:sz w:val="26"/>
          <w:szCs w:val="26"/>
        </w:rPr>
        <w:lastRenderedPageBreak/>
        <w:t>Warunki podmiotowe</w:t>
      </w:r>
    </w:p>
    <w:p w14:paraId="7BF903A5" w14:textId="1A33F8B7" w:rsidR="00794542" w:rsidRPr="00243AFC" w:rsidRDefault="00794542">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43AFC">
        <w:rPr>
          <w:rStyle w:val="cf01"/>
          <w:rFonts w:ascii="Times New Roman" w:hAnsi="Times New Roman" w:cs="Times New Roman"/>
          <w:sz w:val="22"/>
          <w:szCs w:val="22"/>
        </w:rPr>
        <w:t>Pomoc przyznaje się na operację, która zakłada miejsce świadczenia usług lub realizację inwestycji na obszarze wiejskim objętym LSR.</w:t>
      </w:r>
    </w:p>
    <w:p w14:paraId="2BF34672" w14:textId="0D972F2A"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JSFP albo organizacji pozarządowej.</w:t>
      </w:r>
      <w:r w:rsidR="00C71FB2" w:rsidRPr="00703BE0">
        <w:rPr>
          <w:rFonts w:ascii="Times New Roman" w:eastAsia="Times New Roman" w:hAnsi="Times New Roman" w:cs="Times New Roman"/>
          <w:color w:val="000000"/>
        </w:rPr>
        <w:t xml:space="preserve"> Pomoc organizacji pozarządowej przyznaje się, jeśli operacja dotyczy wyłącznie realizacji zadań statutowych tej organizacji.</w:t>
      </w:r>
    </w:p>
    <w:p w14:paraId="2EE240C8"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 pomoc może ubiegać się wyłącznie podmiot posiadający numer EP.</w:t>
      </w:r>
    </w:p>
    <w:p w14:paraId="38DC096E"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Pomoc przyznaje się, jeżeli wnioskodawca co najmniej od roku poprzedzającego dzień złożenia WoPP </w:t>
      </w:r>
      <w:r w:rsidRPr="00703BE0">
        <w:rPr>
          <w:rFonts w:ascii="Times New Roman" w:hAnsi="Times New Roman" w:cs="Times New Roman"/>
        </w:rPr>
        <w:t>posiada siedzibę lub oddział, które znajdują się na obszarze wiejskim objętym LSR.</w:t>
      </w:r>
    </w:p>
    <w:p w14:paraId="6C629374"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Warunek określony w ust. 3 nie ma zastosowania do</w:t>
      </w:r>
      <w:r w:rsidRPr="00703BE0">
        <w:rPr>
          <w:rFonts w:ascii="Times New Roman" w:hAnsi="Times New Roman" w:cs="Times New Roman"/>
          <w:color w:val="000000"/>
          <w:sz w:val="23"/>
          <w:szCs w:val="23"/>
        </w:rPr>
        <w:t>:</w:t>
      </w:r>
    </w:p>
    <w:p w14:paraId="1CBFC8D2" w14:textId="77777777" w:rsidR="00D57A7D" w:rsidRPr="00703BE0"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LGD;</w:t>
      </w:r>
    </w:p>
    <w:p w14:paraId="0487E78D" w14:textId="77777777" w:rsidR="00D57A7D" w:rsidRPr="00703BE0"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gminy, której obszar jest obszarem wiejskim objętym LSR;</w:t>
      </w:r>
    </w:p>
    <w:p w14:paraId="6CCAB5BB" w14:textId="77777777" w:rsidR="00D57A7D" w:rsidRPr="00703BE0"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powiatu, jeżeli przynajmniej jedna z gmin której obszar jest obszarem wiejskim objętym LSR objęta jest obszarem tego powiatu;</w:t>
      </w:r>
    </w:p>
    <w:p w14:paraId="37AAB8E6" w14:textId="77777777" w:rsidR="00D57A7D" w:rsidRPr="00703BE0"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gminnych lub powiatowych jednostek organizacyjnych.</w:t>
      </w:r>
    </w:p>
    <w:p w14:paraId="2B843409" w14:textId="215C70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 </w:t>
      </w:r>
      <w:r w:rsidR="009C1AC9" w:rsidRPr="00703BE0">
        <w:rPr>
          <w:rFonts w:ascii="Times New Roman" w:eastAsia="Times New Roman" w:hAnsi="Times New Roman" w:cs="Times New Roman"/>
          <w:color w:val="000000"/>
        </w:rPr>
        <w:t>przypadku,</w:t>
      </w:r>
      <w:r w:rsidRPr="00703BE0">
        <w:rPr>
          <w:rFonts w:ascii="Times New Roman" w:eastAsia="Times New Roman" w:hAnsi="Times New Roman" w:cs="Times New Roman"/>
          <w:color w:val="000000"/>
        </w:rPr>
        <w:t xml:space="preserve"> gdy wnioskodawca wykonuje działalność gospodarczą pomoc przyznaje się:</w:t>
      </w:r>
    </w:p>
    <w:p w14:paraId="09CD0701" w14:textId="77777777" w:rsidR="00D57A7D" w:rsidRPr="00703BE0"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zgodnie z art. 19a albo art. 19b rozporządzenia GBER; </w:t>
      </w:r>
    </w:p>
    <w:p w14:paraId="19925AA7" w14:textId="77777777" w:rsidR="00D57A7D" w:rsidRPr="00703BE0"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jeżeli podmiot ten prowadzi mikroprzedsiębiorstwo albo małe przedsiębiorstwo w rozumieniu rozporządzenia GBER; </w:t>
      </w:r>
    </w:p>
    <w:p w14:paraId="1EAC6F5E" w14:textId="247295A8" w:rsidR="00D57A7D" w:rsidRPr="00703BE0"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warunki przyznania pomocy są spełnione przez wszystkich wspólników spółki, w </w:t>
      </w:r>
      <w:r w:rsidR="009C1AC9" w:rsidRPr="00703BE0">
        <w:rPr>
          <w:rFonts w:ascii="Times New Roman" w:eastAsia="Times New Roman" w:hAnsi="Times New Roman" w:cs="Times New Roman"/>
          <w:color w:val="000000"/>
        </w:rPr>
        <w:t>przypadku,</w:t>
      </w:r>
      <w:r w:rsidRPr="00703BE0">
        <w:rPr>
          <w:rFonts w:ascii="Times New Roman" w:eastAsia="Times New Roman" w:hAnsi="Times New Roman" w:cs="Times New Roman"/>
          <w:color w:val="000000"/>
        </w:rPr>
        <w:t xml:space="preserve"> gdy operacja będzie realizowana w ramach wykonywania działalności gospodarczej w formie spółki cywilnej.</w:t>
      </w:r>
    </w:p>
    <w:p w14:paraId="5839338D"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Pomocy nie przyznaje się województwom.</w:t>
      </w:r>
    </w:p>
    <w:p w14:paraId="257B903A"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2" w:name="_Hlk185516991"/>
      <w:r w:rsidRPr="00703BE0">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1058B90C"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36BFA8C6"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Beneficjenta wyklucza się z możliwości otrzymania pomocy, jeżeli:</w:t>
      </w:r>
    </w:p>
    <w:p w14:paraId="71BA7C3C" w14:textId="77777777" w:rsidR="00D57A7D" w:rsidRPr="00703BE0"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1A3CEE81" w14:textId="77777777" w:rsidR="00D57A7D" w:rsidRPr="00703BE0"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703BE0">
        <w:rPr>
          <w:rFonts w:ascii="Times New Roman" w:eastAsia="Times New Roman" w:hAnsi="Times New Roman" w:cs="Times New Roman"/>
          <w:color w:val="000000"/>
        </w:rPr>
        <w:br/>
        <w:t>w art. 31 ustawy ARiMR, w całości kwoty podlegającej zwrotowi, dokonanego przed upływem wskazanego terminu, regulacji tej nie stosuje się);</w:t>
      </w:r>
    </w:p>
    <w:p w14:paraId="2E968323" w14:textId="2139AD62" w:rsidR="00D57A7D" w:rsidRPr="00703BE0"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obowiązek zwrotu kwoty pomocy podlegającej zwrotowi na podstawie ustawy ARiMR </w:t>
      </w:r>
      <w:r w:rsidRPr="00703BE0">
        <w:rPr>
          <w:rFonts w:ascii="Times New Roman" w:eastAsia="Times New Roman" w:hAnsi="Times New Roman" w:cs="Times New Roman"/>
          <w:color w:val="000000"/>
        </w:rPr>
        <w:lastRenderedPageBreak/>
        <w:t xml:space="preserve">wystąpił na skutek popełnienia przestępstwa przez beneficjenta albo podmiot upoważniony do dokonywania wydatków, a w </w:t>
      </w:r>
      <w:r w:rsidR="009C1AC9" w:rsidRPr="00703BE0">
        <w:rPr>
          <w:rFonts w:ascii="Times New Roman" w:eastAsia="Times New Roman" w:hAnsi="Times New Roman" w:cs="Times New Roman"/>
          <w:color w:val="000000"/>
        </w:rPr>
        <w:t>przypadku,</w:t>
      </w:r>
      <w:r w:rsidRPr="00703BE0">
        <w:rPr>
          <w:rFonts w:ascii="Times New Roman" w:eastAsia="Times New Roman" w:hAnsi="Times New Roman" w:cs="Times New Roman"/>
          <w:color w:val="000000"/>
        </w:rPr>
        <w:t xml:space="preserve"> gdy te podmioty nie są osobami fizycznymi – osobę uprawnioną do wykonywania w ramach operacji czynności w imieniu beneficjenta, przy czym fakt popełnienia przestępstwa przez te podmioty został potwierdzony prawomocnym wyrokiem sądowym.</w:t>
      </w:r>
    </w:p>
    <w:p w14:paraId="5F319900" w14:textId="77777777" w:rsidR="00D57A7D" w:rsidRPr="00703BE0"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bookmarkEnd w:id="12"/>
    </w:p>
    <w:p w14:paraId="0CC77330" w14:textId="77777777" w:rsidR="00E95AF8" w:rsidRPr="00703BE0" w:rsidRDefault="00E95AF8">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703BE0">
        <w:rPr>
          <w:rFonts w:ascii="Times New Roman" w:eastAsia="Times New Roman" w:hAnsi="Times New Roman" w:cs="Times New Roman"/>
          <w:b/>
          <w:color w:val="000000"/>
          <w:sz w:val="26"/>
          <w:szCs w:val="26"/>
        </w:rPr>
        <w:t>Warunki przedmiotowe</w:t>
      </w:r>
    </w:p>
    <w:p w14:paraId="0CC630FC" w14:textId="77777777" w:rsidR="00A75AC0" w:rsidRPr="00703BE0" w:rsidRDefault="00A75AC0">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5A9AB846" w14:textId="599A3A94" w:rsidR="00DF48AB" w:rsidRPr="00703BE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Operacja musi zostać zrealizowana w maksymalnie dwóch etapach.</w:t>
      </w:r>
    </w:p>
    <w:p w14:paraId="7C9C4C56" w14:textId="77777777" w:rsidR="00DF48AB" w:rsidRPr="00703BE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14:paraId="13298990" w14:textId="4B304E04" w:rsidR="00DF48AB" w:rsidRPr="00703BE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 </w:t>
      </w:r>
      <w:r w:rsidR="009C1AC9" w:rsidRPr="00703BE0">
        <w:rPr>
          <w:rFonts w:ascii="Times New Roman" w:eastAsia="Times New Roman" w:hAnsi="Times New Roman" w:cs="Times New Roman"/>
          <w:color w:val="000000"/>
        </w:rPr>
        <w:t>przypadku,</w:t>
      </w:r>
      <w:r w:rsidRPr="00703BE0">
        <w:rPr>
          <w:rFonts w:ascii="Times New Roman" w:eastAsia="Times New Roman" w:hAnsi="Times New Roman" w:cs="Times New Roman"/>
          <w:color w:val="000000"/>
        </w:rPr>
        <w:t xml:space="preserve"> gdy operacja jest </w:t>
      </w:r>
      <w:r w:rsidR="00216DBF" w:rsidRPr="00703BE0">
        <w:rPr>
          <w:rFonts w:ascii="Times New Roman" w:eastAsia="Times New Roman" w:hAnsi="Times New Roman" w:cs="Times New Roman"/>
          <w:color w:val="000000"/>
        </w:rPr>
        <w:t xml:space="preserve">operacją inwestycyjną </w:t>
      </w:r>
      <w:r w:rsidRPr="00703BE0">
        <w:rPr>
          <w:rFonts w:ascii="Times New Roman" w:eastAsia="Times New Roman" w:hAnsi="Times New Roman" w:cs="Times New Roman"/>
          <w:color w:val="000000"/>
        </w:rPr>
        <w:t xml:space="preserve">trwale związaną z nieruchomością, operacja </w:t>
      </w:r>
      <w:r w:rsidR="00FD50F6" w:rsidRPr="00703BE0">
        <w:rPr>
          <w:rFonts w:ascii="Times New Roman" w:eastAsia="Times New Roman" w:hAnsi="Times New Roman" w:cs="Times New Roman"/>
          <w:color w:val="000000"/>
        </w:rPr>
        <w:t>musi</w:t>
      </w:r>
      <w:r w:rsidRPr="00703BE0">
        <w:rPr>
          <w:rFonts w:ascii="Times New Roman" w:eastAsia="Times New Roman" w:hAnsi="Times New Roman" w:cs="Times New Roman"/>
          <w:color w:val="000000"/>
        </w:rPr>
        <w:t xml:space="preserve"> być realizowana na obszarze objętym LSR i jednocześnie na nieruchomości będącej własnością wnioskodawcy lub do której wnioskodawca posiada tytuł prawny do dysponowania na cele określone w WoPP przez: okres ubiegania się o przyznanie pomocy na operację, okres realizacji operacji oraz okres związania celem.</w:t>
      </w:r>
    </w:p>
    <w:p w14:paraId="13D75AFA" w14:textId="400B5016" w:rsidR="00D751CC" w:rsidRPr="00703BE0" w:rsidRDefault="00D751CC">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na operacje zgodne z przedmiotem działalności wnioskodawcy.</w:t>
      </w:r>
    </w:p>
    <w:p w14:paraId="3B8F18C7" w14:textId="2391FB8F" w:rsidR="00DF48AB" w:rsidRPr="00703BE0" w:rsidRDefault="00C71FB2">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718447BB" w14:textId="77A99D19" w:rsidR="001C6AA4" w:rsidRPr="00703BE0" w:rsidRDefault="001C6AA4" w:rsidP="001C6AA4">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Koszty kwalifikowalne operacji nie mogą być finansowane z udziałem innych środków publicznych w przypadku organizacji pozarządowych, których działalność nie jest finansowana ze środków publicznych.</w:t>
      </w:r>
    </w:p>
    <w:p w14:paraId="3A162FF5" w14:textId="33C70635" w:rsidR="006F198F" w:rsidRPr="00703BE0" w:rsidRDefault="006F198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Pomocy nie przyznaje się na operacje </w:t>
      </w:r>
      <w:r w:rsidR="00C71FB2" w:rsidRPr="00703BE0">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0265FD8A" w14:textId="00CFAC6B" w:rsidR="00216DBF" w:rsidRPr="00703BE0" w:rsidRDefault="00216DB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Operacja nie może </w:t>
      </w:r>
      <w:r w:rsidR="00BE02CD" w:rsidRPr="00703BE0">
        <w:rPr>
          <w:rFonts w:ascii="Times New Roman" w:eastAsia="Times New Roman" w:hAnsi="Times New Roman" w:cs="Times New Roman"/>
          <w:color w:val="000000"/>
        </w:rPr>
        <w:t>obejmować</w:t>
      </w:r>
      <w:r w:rsidRPr="00703BE0">
        <w:rPr>
          <w:rFonts w:ascii="Times New Roman" w:eastAsia="Times New Roman" w:hAnsi="Times New Roman" w:cs="Times New Roman"/>
          <w:color w:val="000000"/>
        </w:rPr>
        <w:t xml:space="preserve"> inwestycji w budynki lub budowle:</w:t>
      </w:r>
    </w:p>
    <w:p w14:paraId="34CEAF36" w14:textId="77777777" w:rsidR="006F198F" w:rsidRPr="00703BE0"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których są udzielane świadczenia zdrowotne w rozumieniu przepisów ustawy o działalności leczniczej lub jest sprawowana opieka nad dziećmi w wieku do lat 3 w rozumieniu przepisów ustawy o opiece nad dziećmi do lat 3,</w:t>
      </w:r>
    </w:p>
    <w:p w14:paraId="74174DA6" w14:textId="5C5144F1" w:rsidR="00216DBF" w:rsidRPr="00703BE0"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zajmowane lub wykorzystywane przez placówki wsparcia dziennego w rozumieniu art. 24 ustawy z dnia 9 czerwca 2011 r. o wspieraniu rodziny i systemie pieczy zastępczej, domy pomocy społecznej w rozumieniu przepisów ustawy o pomocy społecznej, młodzieżowe ośrodki wychowawcze w rozumieniu przepisów ustawy o wspieraniu i resocjalizacji nieletnich, przedszkola, szkoły, ich oddziały oraz placówki w rozumieniu przepisów </w:t>
      </w:r>
      <w:r w:rsidRPr="00703BE0">
        <w:rPr>
          <w:rFonts w:ascii="Times New Roman" w:eastAsia="Times New Roman" w:hAnsi="Times New Roman" w:cs="Times New Roman"/>
          <w:color w:val="000000"/>
        </w:rPr>
        <w:lastRenderedPageBreak/>
        <w:t>ustawy Prawo oświatowe.</w:t>
      </w:r>
    </w:p>
    <w:p w14:paraId="1E4EE7FC" w14:textId="77777777" w:rsidR="00DF48AB" w:rsidRPr="00703BE0"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jeżeli:</w:t>
      </w:r>
    </w:p>
    <w:p w14:paraId="54266C10" w14:textId="2C450AD1" w:rsidR="00DF48AB" w:rsidRPr="00703BE0"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operacja </w:t>
      </w:r>
      <w:r w:rsidR="000547E4" w:rsidRPr="00703BE0">
        <w:rPr>
          <w:rFonts w:ascii="Times New Roman" w:eastAsia="Times New Roman" w:hAnsi="Times New Roman" w:cs="Times New Roman"/>
          <w:color w:val="000000"/>
        </w:rPr>
        <w:t xml:space="preserve">zakłada, że jej efekty będą służyły </w:t>
      </w:r>
      <w:r w:rsidRPr="00703BE0">
        <w:rPr>
          <w:rFonts w:ascii="Times New Roman" w:eastAsia="Times New Roman" w:hAnsi="Times New Roman" w:cs="Times New Roman"/>
          <w:color w:val="000000"/>
        </w:rPr>
        <w:t>zaspokajaniu potrzeb społeczności lokalnej;</w:t>
      </w:r>
    </w:p>
    <w:p w14:paraId="610C8085" w14:textId="6FBCAEE4" w:rsidR="00DF48AB" w:rsidRPr="00703BE0"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infrastruktura będąca efektem tej inwestycji jest ogólnodostępna i niekomercyjna</w:t>
      </w:r>
      <w:r w:rsidR="000547E4" w:rsidRPr="00703BE0">
        <w:rPr>
          <w:rFonts w:ascii="Times New Roman" w:eastAsia="Times New Roman" w:hAnsi="Times New Roman" w:cs="Times New Roman"/>
          <w:color w:val="000000"/>
        </w:rPr>
        <w:t>;</w:t>
      </w:r>
    </w:p>
    <w:p w14:paraId="37AB5EEF" w14:textId="77777777" w:rsidR="00DF48AB" w:rsidRPr="00703BE0"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koszty całkowite operacji nie przekraczają 1 mln euro.</w:t>
      </w:r>
    </w:p>
    <w:p w14:paraId="4465D0E3" w14:textId="0CC4B7D8" w:rsidR="00DF689E" w:rsidRPr="00703BE0" w:rsidRDefault="00DF689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Operacja może być operacją partnerską lub operacją realizowaną w ramach projektu partnerskiego, o ile spełnione zostaną wszystkie warunki realizacji takich operacji określone w Wytycznych szczegółowych</w:t>
      </w:r>
      <w:r w:rsidR="00506001" w:rsidRPr="00703BE0">
        <w:rPr>
          <w:rStyle w:val="Odwoanieprzypisudolnego"/>
          <w:rFonts w:ascii="Times New Roman" w:eastAsia="Times New Roman" w:hAnsi="Times New Roman" w:cs="Times New Roman"/>
          <w:color w:val="000000"/>
        </w:rPr>
        <w:footnoteReference w:id="1"/>
      </w:r>
      <w:r w:rsidRPr="00703BE0">
        <w:rPr>
          <w:rFonts w:ascii="Times New Roman" w:eastAsia="Times New Roman" w:hAnsi="Times New Roman" w:cs="Times New Roman"/>
          <w:color w:val="000000"/>
        </w:rPr>
        <w:t>, w szczególności, jeżeli:</w:t>
      </w:r>
    </w:p>
    <w:p w14:paraId="33384C67" w14:textId="146278D9" w:rsidR="006F198F" w:rsidRPr="00703BE0" w:rsidRDefault="006F198F"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jeżeli operacja jest realizowana wyłącznie przez podmioty, którym przysługuje ten sam poziom dofinansowania, określony w </w:t>
      </w:r>
      <w:r w:rsidR="00C71FB2" w:rsidRPr="00703BE0">
        <w:rPr>
          <w:rFonts w:ascii="Times New Roman" w:eastAsia="Times New Roman" w:hAnsi="Times New Roman" w:cs="Times New Roman"/>
          <w:color w:val="000000"/>
        </w:rPr>
        <w:t>pod</w:t>
      </w:r>
      <w:r w:rsidRPr="00703BE0">
        <w:rPr>
          <w:rFonts w:ascii="Times New Roman" w:eastAsia="Times New Roman" w:hAnsi="Times New Roman" w:cs="Times New Roman"/>
          <w:color w:val="000000"/>
        </w:rPr>
        <w:t>rozdziale IV.1 ust. 6 wytycznych szczegółowych;</w:t>
      </w:r>
    </w:p>
    <w:p w14:paraId="071A70D0" w14:textId="77777777" w:rsidR="006F198F" w:rsidRPr="00703BE0"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wnioskodawca przedłożył umowę partnerstwa zawierającą wszystkie elementy wskazane w Wytycznych szczegółowych;</w:t>
      </w:r>
    </w:p>
    <w:p w14:paraId="007C2207" w14:textId="5E1C84AB" w:rsidR="00DF689E" w:rsidRPr="00703BE0"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14:paraId="23C138DF" w14:textId="40A6C058" w:rsidR="006F198F" w:rsidRPr="00703BE0" w:rsidRDefault="006F198F" w:rsidP="00B537E6">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3" w:name="_Hlk185514178"/>
      <w:r w:rsidRPr="00703BE0">
        <w:rPr>
          <w:rFonts w:ascii="Times New Roman" w:eastAsia="Times New Roman" w:hAnsi="Times New Roman" w:cs="Times New Roman"/>
          <w:color w:val="000000"/>
        </w:rPr>
        <w:t>Pomocy na operację realizowaną w partnerstwie nie przyznaje się, gdy w skład partnerstwa wchodzi partner, który otrzymał pomoc albo ubiega się o przyznanie pomocy na tę samą operację.</w:t>
      </w:r>
    </w:p>
    <w:p w14:paraId="3CADDA8F" w14:textId="1C668321" w:rsidR="00A52EA5" w:rsidRPr="00703BE0" w:rsidRDefault="00DF689E" w:rsidP="00F67673">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bookmarkEnd w:id="13"/>
      <w:r w:rsidRPr="00703BE0">
        <w:rPr>
          <w:rFonts w:ascii="Times New Roman" w:eastAsia="Times New Roman" w:hAnsi="Times New Roman" w:cs="Times New Roman"/>
          <w:color w:val="000000"/>
        </w:rPr>
        <w:t>.</w:t>
      </w:r>
    </w:p>
    <w:p w14:paraId="5C8A9598" w14:textId="5E8F5B49" w:rsidR="00F67673" w:rsidRPr="00703BE0" w:rsidRDefault="00F67673" w:rsidP="00A52EA5">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703BE0">
        <w:rPr>
          <w:rFonts w:ascii="Times New Roman" w:hAnsi="Times New Roman" w:cs="Times New Roman"/>
          <w:b/>
          <w:sz w:val="26"/>
          <w:szCs w:val="26"/>
        </w:rPr>
        <w:t>IV</w:t>
      </w:r>
      <w:r w:rsidR="00A52EA5" w:rsidRPr="00703BE0">
        <w:rPr>
          <w:rFonts w:ascii="Times New Roman" w:hAnsi="Times New Roman" w:cs="Times New Roman"/>
          <w:b/>
          <w:sz w:val="26"/>
          <w:szCs w:val="26"/>
        </w:rPr>
        <w:t>.</w:t>
      </w:r>
      <w:r w:rsidRPr="00703BE0">
        <w:rPr>
          <w:rFonts w:ascii="Times New Roman" w:hAnsi="Times New Roman" w:cs="Times New Roman"/>
          <w:b/>
          <w:sz w:val="26"/>
          <w:szCs w:val="26"/>
        </w:rPr>
        <w:t xml:space="preserve"> Dodatkowe warunki przyznania pomocy wynikające z LSR</w:t>
      </w:r>
    </w:p>
    <w:p w14:paraId="4A69BB86" w14:textId="6B47F9FC" w:rsidR="00571B7B" w:rsidRPr="00703BE0" w:rsidRDefault="00BD04F8" w:rsidP="00571B7B">
      <w:pPr>
        <w:widowControl w:val="0"/>
        <w:spacing w:after="120" w:line="276" w:lineRule="auto"/>
        <w:ind w:left="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Dodatkowo operacja </w:t>
      </w:r>
      <w:r w:rsidR="00F24601" w:rsidRPr="00703BE0">
        <w:rPr>
          <w:rFonts w:ascii="Times New Roman" w:eastAsia="Times New Roman" w:hAnsi="Times New Roman" w:cs="Times New Roman"/>
          <w:color w:val="000000"/>
        </w:rPr>
        <w:t xml:space="preserve">musi </w:t>
      </w:r>
      <w:r w:rsidRPr="00703BE0">
        <w:rPr>
          <w:rFonts w:ascii="Times New Roman" w:eastAsia="Times New Roman" w:hAnsi="Times New Roman" w:cs="Times New Roman"/>
          <w:color w:val="000000"/>
        </w:rPr>
        <w:t>spełniać następujące warunki (kryteria dostępowe):</w:t>
      </w:r>
      <w:r w:rsidR="00571B7B" w:rsidRPr="00703BE0">
        <w:rPr>
          <w:rFonts w:ascii="Times New Roman" w:eastAsia="Times New Roman" w:hAnsi="Times New Roman" w:cs="Times New Roman"/>
          <w:color w:val="000000"/>
        </w:rPr>
        <w:t xml:space="preserve"> „Kwalifikowalność wnioskodawcy”.</w:t>
      </w:r>
    </w:p>
    <w:p w14:paraId="35B86CCE" w14:textId="6E9D71EB" w:rsidR="00E72AE9" w:rsidRPr="00703BE0" w:rsidRDefault="00BD04F8" w:rsidP="00607620">
      <w:pPr>
        <w:widowControl w:val="0"/>
        <w:numPr>
          <w:ilvl w:val="0"/>
          <w:numId w:val="44"/>
        </w:numP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Operacja </w:t>
      </w:r>
      <w:r w:rsidR="00F24601" w:rsidRPr="00703BE0">
        <w:rPr>
          <w:rFonts w:ascii="Times New Roman" w:eastAsia="Times New Roman" w:hAnsi="Times New Roman" w:cs="Times New Roman"/>
          <w:color w:val="000000"/>
        </w:rPr>
        <w:t xml:space="preserve">musi </w:t>
      </w:r>
      <w:r w:rsidRPr="00703BE0">
        <w:rPr>
          <w:rFonts w:ascii="Times New Roman" w:eastAsia="Times New Roman" w:hAnsi="Times New Roman" w:cs="Times New Roman"/>
          <w:color w:val="000000"/>
        </w:rPr>
        <w:t xml:space="preserve">realizować wskaźnik: </w:t>
      </w:r>
      <w:r w:rsidR="00607620" w:rsidRPr="00703BE0">
        <w:rPr>
          <w:rFonts w:ascii="Times New Roman" w:hAnsi="Times New Roman" w:cs="Times New Roman"/>
          <w:b/>
          <w:bCs/>
          <w:i/>
          <w:iCs/>
          <w:sz w:val="24"/>
          <w:szCs w:val="24"/>
        </w:rPr>
        <w:t>R.42 promowanie włączenia społecznego:</w:t>
      </w:r>
      <w:r w:rsidR="00607620" w:rsidRPr="00703BE0">
        <w:rPr>
          <w:rFonts w:ascii="Times New Roman" w:hAnsi="Times New Roman" w:cs="Times New Roman"/>
          <w:sz w:val="24"/>
          <w:szCs w:val="24"/>
        </w:rPr>
        <w:t xml:space="preserve"> </w:t>
      </w:r>
      <w:r w:rsidR="00607620" w:rsidRPr="00703BE0">
        <w:rPr>
          <w:rFonts w:ascii="Times New Roman" w:hAnsi="Times New Roman" w:cs="Times New Roman"/>
          <w:b/>
          <w:bCs/>
          <w:i/>
          <w:iCs/>
          <w:sz w:val="24"/>
          <w:szCs w:val="24"/>
        </w:rPr>
        <w:t>liczba osób objętych wspieranymi projektami włączenia społecznego</w:t>
      </w:r>
      <w:r w:rsidR="00607620" w:rsidRPr="00703BE0">
        <w:rPr>
          <w:rFonts w:ascii="Times New Roman" w:eastAsia="Times New Roman" w:hAnsi="Times New Roman" w:cs="Times New Roman"/>
          <w:color w:val="000000"/>
          <w:highlight w:val="yellow"/>
        </w:rPr>
        <w:t xml:space="preserve"> </w:t>
      </w:r>
    </w:p>
    <w:p w14:paraId="7F32D880" w14:textId="77777777" w:rsidR="00F178A9" w:rsidRPr="00703BE0"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4" w:name="_Toc239243192"/>
      <w:r w:rsidRPr="00703BE0">
        <w:rPr>
          <w:rFonts w:ascii="Times New Roman" w:eastAsia="Times New Roman" w:hAnsi="Times New Roman" w:cs="Times New Roman"/>
          <w:b/>
          <w:sz w:val="28"/>
          <w:szCs w:val="28"/>
        </w:rPr>
        <w:t>§ 7. Kryteria wyboru operacji</w:t>
      </w:r>
      <w:bookmarkEnd w:id="14"/>
    </w:p>
    <w:p w14:paraId="5CA89325" w14:textId="5844A046" w:rsidR="00DF689E" w:rsidRPr="00703BE0" w:rsidRDefault="00DF689E" w:rsidP="00A75206">
      <w:pPr>
        <w:pStyle w:val="Akapitzlist"/>
        <w:widowControl w:val="0"/>
        <w:numPr>
          <w:ilvl w:val="3"/>
          <w:numId w:val="43"/>
        </w:numPr>
        <w:spacing w:after="120" w:line="276" w:lineRule="auto"/>
        <w:ind w:left="426" w:hanging="426"/>
        <w:jc w:val="both"/>
        <w:rPr>
          <w:rFonts w:ascii="Times New Roman" w:eastAsia="Times New Roman" w:hAnsi="Times New Roman" w:cs="Times New Roman"/>
          <w:color w:val="000000"/>
        </w:rPr>
      </w:pPr>
      <w:bookmarkStart w:id="15" w:name="_Hlk185514480"/>
      <w:r w:rsidRPr="00703BE0">
        <w:rPr>
          <w:rFonts w:ascii="Times New Roman" w:eastAsia="Times New Roman" w:hAnsi="Times New Roman" w:cs="Times New Roman"/>
          <w:color w:val="000000"/>
        </w:rPr>
        <w:t xml:space="preserve">W ramach naboru wniosków obowiązują kryteria wyboru operacji, które opisano w załączniku nr 1 do Regulaminu. </w:t>
      </w:r>
    </w:p>
    <w:p w14:paraId="4A21DAF7" w14:textId="4389C2BD" w:rsidR="00DF689E" w:rsidRPr="00703BE0" w:rsidRDefault="00DF689E">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minimum </w:t>
      </w:r>
      <w:r w:rsidR="00607620" w:rsidRPr="00703BE0">
        <w:rPr>
          <w:rFonts w:ascii="Times New Roman" w:eastAsia="Times New Roman" w:hAnsi="Times New Roman" w:cs="Times New Roman"/>
          <w:color w:val="000000"/>
        </w:rPr>
        <w:t>15</w:t>
      </w:r>
      <w:r w:rsidRPr="00703BE0">
        <w:rPr>
          <w:rFonts w:ascii="Times New Roman" w:eastAsia="Times New Roman" w:hAnsi="Times New Roman" w:cs="Times New Roman"/>
          <w:color w:val="000000"/>
        </w:rPr>
        <w:t xml:space="preserve"> pkt.</w:t>
      </w:r>
    </w:p>
    <w:p w14:paraId="0FDA1E7C" w14:textId="64A86EF0" w:rsidR="00DF689E" w:rsidRPr="00703BE0" w:rsidRDefault="00DF689E">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uzyskania w sumie takiej samej liczby punktów o kolejności na liście ocenionych operacji zdecydują kryteria rozstrzygające</w:t>
      </w:r>
      <w:r w:rsidR="00607620" w:rsidRPr="00703BE0">
        <w:rPr>
          <w:rFonts w:ascii="Times New Roman" w:eastAsia="Times New Roman" w:hAnsi="Times New Roman" w:cs="Times New Roman"/>
          <w:color w:val="000000"/>
        </w:rPr>
        <w:t xml:space="preserve"> </w:t>
      </w:r>
      <w:r w:rsidR="00607620" w:rsidRPr="00703BE0">
        <w:rPr>
          <w:rFonts w:ascii="Times New Roman" w:hAnsi="Times New Roman" w:cs="Times New Roman"/>
          <w:sz w:val="24"/>
          <w:szCs w:val="24"/>
        </w:rPr>
        <w:t>wartość uzyskanej punktacji w poszczególnych kryteriach po kolei:</w:t>
      </w:r>
      <w:r w:rsidR="00607620" w:rsidRPr="00703BE0">
        <w:rPr>
          <w:rFonts w:ascii="Times New Roman" w:eastAsia="Times New Roman" w:hAnsi="Times New Roman" w:cs="Times New Roman"/>
          <w:color w:val="000000"/>
        </w:rPr>
        <w:t xml:space="preserve"> 3 i 4</w:t>
      </w:r>
      <w:r w:rsidRPr="00703BE0">
        <w:rPr>
          <w:rFonts w:ascii="Times New Roman" w:eastAsia="Times New Roman" w:hAnsi="Times New Roman" w:cs="Times New Roman"/>
          <w:color w:val="000000"/>
        </w:rPr>
        <w:t>.</w:t>
      </w:r>
    </w:p>
    <w:p w14:paraId="5FE62D66" w14:textId="77777777" w:rsidR="00DF689E" w:rsidRPr="00703BE0" w:rsidRDefault="00DF689E" w:rsidP="00DF689E">
      <w:pPr>
        <w:widowControl w:val="0"/>
        <w:spacing w:after="120" w:line="276" w:lineRule="auto"/>
        <w:jc w:val="both"/>
        <w:rPr>
          <w:rFonts w:ascii="Times New Roman" w:eastAsia="Times New Roman" w:hAnsi="Times New Roman" w:cs="Times New Roman"/>
        </w:rPr>
      </w:pPr>
    </w:p>
    <w:p w14:paraId="1C68796C"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16" w:name="_Toc185504762"/>
      <w:bookmarkStart w:id="17" w:name="_Toc185753918"/>
      <w:bookmarkStart w:id="18" w:name="_Toc239243193"/>
      <w:r w:rsidRPr="00703BE0">
        <w:rPr>
          <w:rFonts w:ascii="Times New Roman" w:eastAsia="Times New Roman" w:hAnsi="Times New Roman" w:cs="Times New Roman"/>
          <w:b/>
          <w:color w:val="2F5496" w:themeColor="accent1" w:themeShade="BF"/>
          <w:sz w:val="28"/>
          <w:szCs w:val="28"/>
        </w:rPr>
        <w:lastRenderedPageBreak/>
        <w:t>§ 8. Opis procedury przyznania pomocy, w tym wskazanie i opis etapów postępowania z WoPP przez LGD oraz SW, a także czynności jakie muszą zostać dokonane przed przyznaniem pomocy oraz termin ich dokonania</w:t>
      </w:r>
      <w:bookmarkEnd w:id="16"/>
      <w:bookmarkEnd w:id="17"/>
      <w:bookmarkEnd w:id="18"/>
    </w:p>
    <w:p w14:paraId="6F06F621" w14:textId="77777777" w:rsidR="00DF689E" w:rsidRPr="00703BE0" w:rsidRDefault="00DF689E" w:rsidP="00DF689E">
      <w:pPr>
        <w:widowControl w:val="0"/>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791D3E48" w14:textId="77777777" w:rsidR="00DF689E" w:rsidRPr="00703BE0"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sidRPr="00703BE0">
        <w:rPr>
          <w:rFonts w:ascii="Times New Roman" w:eastAsia="Times New Roman" w:hAnsi="Times New Roman" w:cs="Times New Roman"/>
          <w:b/>
          <w:color w:val="000000"/>
          <w:sz w:val="26"/>
          <w:szCs w:val="26"/>
        </w:rPr>
        <w:t>Postępowanie przed LGD</w:t>
      </w:r>
    </w:p>
    <w:p w14:paraId="71EB3861" w14:textId="77777777"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Wnioskodawca składa WoPP w terminie określonym w § 9 ust. 1, w sposób i w formie wskazanych w § 10.</w:t>
      </w:r>
    </w:p>
    <w:p w14:paraId="67DED48D" w14:textId="2BC3BF08"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 wpłynięciu </w:t>
      </w:r>
      <w:r w:rsidR="009E3381" w:rsidRPr="00703BE0">
        <w:rPr>
          <w:rFonts w:ascii="Times New Roman" w:eastAsia="Times New Roman" w:hAnsi="Times New Roman" w:cs="Times New Roman"/>
          <w:color w:val="000000"/>
        </w:rPr>
        <w:t>WoPP</w:t>
      </w:r>
      <w:r w:rsidR="00D45827" w:rsidRPr="00703BE0">
        <w:rPr>
          <w:rFonts w:ascii="Times New Roman" w:eastAsia="Times New Roman" w:hAnsi="Times New Roman" w:cs="Times New Roman"/>
          <w:color w:val="000000"/>
        </w:rPr>
        <w:t xml:space="preserve"> </w:t>
      </w:r>
      <w:r w:rsidRPr="00703BE0">
        <w:rPr>
          <w:rFonts w:ascii="Times New Roman" w:eastAsia="Times New Roman" w:hAnsi="Times New Roman" w:cs="Times New Roman"/>
          <w:color w:val="000000"/>
        </w:rPr>
        <w:t>LGD:</w:t>
      </w:r>
    </w:p>
    <w:p w14:paraId="324F0B48" w14:textId="0F84731F" w:rsidR="00A1220D" w:rsidRPr="00703BE0" w:rsidRDefault="00DF689E" w:rsidP="00831148">
      <w:pPr>
        <w:pStyle w:val="Akapitzlist"/>
        <w:numPr>
          <w:ilvl w:val="0"/>
          <w:numId w:val="45"/>
        </w:numPr>
        <w:rPr>
          <w:rFonts w:ascii="Times New Roman" w:eastAsia="Times New Roman" w:hAnsi="Times New Roman" w:cs="Times New Roman"/>
          <w:color w:val="000000"/>
        </w:rPr>
      </w:pPr>
      <w:r w:rsidRPr="00703BE0">
        <w:rPr>
          <w:rFonts w:ascii="Times New Roman" w:eastAsia="Times New Roman" w:hAnsi="Times New Roman" w:cs="Times New Roman"/>
          <w:color w:val="000000"/>
        </w:rPr>
        <w:t>dokonuje oceny formalnej WoPP złożonych w ramach naboru wniosków, polegającej na weryfikacji ich kompletności, tj. sprawdzeniu czy każdy WoPP zawiera wszystkie wymagane załączniki</w:t>
      </w:r>
      <w:r w:rsidR="00A1220D" w:rsidRPr="00703BE0">
        <w:rPr>
          <w:rFonts w:ascii="Times New Roman" w:eastAsia="Times New Roman" w:hAnsi="Times New Roman" w:cs="Times New Roman"/>
          <w:color w:val="000000"/>
        </w:rPr>
        <w:t xml:space="preserve"> </w:t>
      </w:r>
      <w:r w:rsidRPr="00703BE0">
        <w:rPr>
          <w:rFonts w:ascii="Times New Roman" w:eastAsia="Times New Roman" w:hAnsi="Times New Roman" w:cs="Times New Roman"/>
          <w:color w:val="000000"/>
        </w:rPr>
        <w:t>oraz czy został wypełniony we wszystkich wymaganych polach</w:t>
      </w:r>
      <w:r w:rsidR="00D45827" w:rsidRPr="00703BE0">
        <w:rPr>
          <w:rFonts w:ascii="Times New Roman" w:eastAsia="Times New Roman" w:hAnsi="Times New Roman" w:cs="Times New Roman"/>
          <w:color w:val="000000"/>
        </w:rPr>
        <w:t xml:space="preserve"> </w:t>
      </w:r>
    </w:p>
    <w:p w14:paraId="37B633D6" w14:textId="0268F49B" w:rsidR="00A1220D" w:rsidRPr="00703BE0" w:rsidRDefault="00A1220D" w:rsidP="00607620">
      <w:pPr>
        <w:pStyle w:val="Akapitzlist"/>
        <w:ind w:left="786"/>
        <w:rPr>
          <w:rFonts w:ascii="Times New Roman" w:eastAsia="Times New Roman" w:hAnsi="Times New Roman" w:cs="Times New Roman"/>
          <w:color w:val="000000"/>
        </w:rPr>
      </w:pPr>
      <w:bookmarkStart w:id="19" w:name="_Hlk192149160"/>
      <w:r w:rsidRPr="00703BE0">
        <w:rPr>
          <w:rFonts w:ascii="Times New Roman" w:eastAsia="Times New Roman" w:hAnsi="Times New Roman" w:cs="Times New Roman"/>
          <w:color w:val="000000"/>
        </w:rPr>
        <w:t>Wymagane pola we wniosku:</w:t>
      </w:r>
    </w:p>
    <w:p w14:paraId="66D59F4E" w14:textId="39D6CCC3" w:rsidR="00607620" w:rsidRPr="00703BE0" w:rsidRDefault="00A1220D" w:rsidP="00607620">
      <w:pPr>
        <w:pStyle w:val="Default"/>
        <w:numPr>
          <w:ilvl w:val="0"/>
          <w:numId w:val="53"/>
        </w:numPr>
        <w:rPr>
          <w:rFonts w:ascii="Times New Roman" w:hAnsi="Times New Roman" w:cs="Times New Roman"/>
          <w:color w:val="auto"/>
        </w:rPr>
      </w:pPr>
      <w:r w:rsidRPr="00703BE0">
        <w:rPr>
          <w:rFonts w:ascii="Times New Roman" w:eastAsia="Times New Roman" w:hAnsi="Times New Roman" w:cs="Times New Roman"/>
        </w:rPr>
        <w:t>-</w:t>
      </w:r>
      <w:r w:rsidR="00607620" w:rsidRPr="00703BE0">
        <w:rPr>
          <w:rFonts w:ascii="Times New Roman" w:hAnsi="Times New Roman" w:cs="Times New Roman"/>
          <w:b/>
          <w:bCs/>
          <w:color w:val="auto"/>
        </w:rPr>
        <w:t xml:space="preserve"> w części 2: </w:t>
      </w:r>
      <w:r w:rsidR="00607620" w:rsidRPr="00703BE0">
        <w:rPr>
          <w:rFonts w:ascii="Times New Roman" w:hAnsi="Times New Roman" w:cs="Times New Roman"/>
          <w:color w:val="auto"/>
        </w:rPr>
        <w:t xml:space="preserve">Dane wnioskodawcy w szczególności pola: Adres Wnioskodawcy, Forma prawno – organizacyjna podmiotu; Rodzaj osoby prawnej; numer EP; Nazwa; Regon; Nip; Rodzaj operacji; Dane osób reprezentujących podmiot </w:t>
      </w:r>
    </w:p>
    <w:p w14:paraId="2C4D6202" w14:textId="77777777" w:rsidR="00607620" w:rsidRPr="00703BE0" w:rsidRDefault="00607620" w:rsidP="00607620">
      <w:pPr>
        <w:pStyle w:val="Default"/>
        <w:numPr>
          <w:ilvl w:val="0"/>
          <w:numId w:val="53"/>
        </w:numPr>
        <w:rPr>
          <w:rFonts w:ascii="Times New Roman" w:hAnsi="Times New Roman" w:cs="Times New Roman"/>
          <w:color w:val="auto"/>
        </w:rPr>
      </w:pPr>
      <w:r w:rsidRPr="00703BE0">
        <w:rPr>
          <w:rFonts w:ascii="Times New Roman" w:hAnsi="Times New Roman" w:cs="Times New Roman"/>
          <w:b/>
          <w:bCs/>
          <w:color w:val="auto"/>
        </w:rPr>
        <w:t xml:space="preserve">w części 3: </w:t>
      </w:r>
      <w:r w:rsidRPr="00703BE0">
        <w:rPr>
          <w:rFonts w:ascii="Times New Roman" w:hAnsi="Times New Roman" w:cs="Times New Roman"/>
          <w:color w:val="auto"/>
        </w:rPr>
        <w:t xml:space="preserve">Informacje szczegółowe w szczególności pola: Tytuł operacji; Cel operacji; Opis operacji; Uzasadnienie zgodności z kryteriami wyboru; Charakter operacji; Lokalizacja realizacji operacji i planowane wskaźniki rezultatu; </w:t>
      </w:r>
    </w:p>
    <w:p w14:paraId="2FB5A511" w14:textId="77777777" w:rsidR="00607620" w:rsidRPr="00703BE0" w:rsidRDefault="00607620" w:rsidP="00607620">
      <w:pPr>
        <w:pStyle w:val="Default"/>
        <w:numPr>
          <w:ilvl w:val="0"/>
          <w:numId w:val="53"/>
        </w:numPr>
        <w:rPr>
          <w:rFonts w:ascii="Times New Roman" w:hAnsi="Times New Roman" w:cs="Times New Roman"/>
          <w:color w:val="auto"/>
        </w:rPr>
      </w:pPr>
      <w:r w:rsidRPr="00703BE0">
        <w:rPr>
          <w:rFonts w:ascii="Times New Roman" w:hAnsi="Times New Roman" w:cs="Times New Roman"/>
          <w:b/>
          <w:bCs/>
          <w:color w:val="auto"/>
        </w:rPr>
        <w:t>w części 4</w:t>
      </w:r>
      <w:r w:rsidRPr="00703BE0">
        <w:rPr>
          <w:rFonts w:ascii="Times New Roman" w:hAnsi="Times New Roman" w:cs="Times New Roman"/>
          <w:color w:val="auto"/>
        </w:rPr>
        <w:t xml:space="preserve">: Zestawienie rzeczowo finansowe w szczególności pole: Zestawienie rzeczowo finansowe; </w:t>
      </w:r>
    </w:p>
    <w:p w14:paraId="668A5BCF" w14:textId="77777777" w:rsidR="00607620" w:rsidRPr="00703BE0" w:rsidRDefault="00607620" w:rsidP="00607620">
      <w:pPr>
        <w:pStyle w:val="Default"/>
        <w:numPr>
          <w:ilvl w:val="0"/>
          <w:numId w:val="53"/>
        </w:numPr>
        <w:rPr>
          <w:rFonts w:ascii="Times New Roman" w:hAnsi="Times New Roman" w:cs="Times New Roman"/>
          <w:color w:val="auto"/>
        </w:rPr>
      </w:pPr>
      <w:r w:rsidRPr="00703BE0">
        <w:rPr>
          <w:rFonts w:ascii="Times New Roman" w:hAnsi="Times New Roman" w:cs="Times New Roman"/>
          <w:b/>
          <w:bCs/>
          <w:color w:val="auto"/>
        </w:rPr>
        <w:t>w części 5</w:t>
      </w:r>
      <w:r w:rsidRPr="00703BE0">
        <w:rPr>
          <w:rFonts w:ascii="Times New Roman" w:hAnsi="Times New Roman" w:cs="Times New Roman"/>
          <w:color w:val="auto"/>
        </w:rPr>
        <w:t xml:space="preserve">: Finansowanie operacji w szczególności pola: Koszty całkowite; Poziom dofinansowania; Wnioskowana kwota pomocy; Planowany termin zakończenia operacji </w:t>
      </w:r>
    </w:p>
    <w:p w14:paraId="08E1AA2B" w14:textId="64F0FDD9" w:rsidR="00A1220D" w:rsidRPr="00703BE0" w:rsidRDefault="00A1220D" w:rsidP="00A1220D">
      <w:pPr>
        <w:pStyle w:val="Akapitzlist"/>
        <w:ind w:left="786"/>
        <w:rPr>
          <w:rFonts w:ascii="Times New Roman" w:eastAsia="Times New Roman" w:hAnsi="Times New Roman" w:cs="Times New Roman"/>
          <w:color w:val="000000"/>
        </w:rPr>
      </w:pPr>
    </w:p>
    <w:p w14:paraId="30939C01" w14:textId="16CAF25A" w:rsidR="00A1220D" w:rsidRPr="00703BE0" w:rsidRDefault="00A1220D" w:rsidP="00A1220D">
      <w:pPr>
        <w:ind w:firstLine="720"/>
        <w:rPr>
          <w:rFonts w:ascii="Times New Roman" w:eastAsia="Times New Roman" w:hAnsi="Times New Roman" w:cs="Times New Roman"/>
          <w:color w:val="000000"/>
        </w:rPr>
      </w:pPr>
      <w:r w:rsidRPr="00703BE0">
        <w:rPr>
          <w:rFonts w:ascii="Times New Roman" w:eastAsia="Times New Roman" w:hAnsi="Times New Roman" w:cs="Times New Roman"/>
          <w:color w:val="000000"/>
        </w:rPr>
        <w:t>Wymagane załączniki do wniosku:</w:t>
      </w:r>
    </w:p>
    <w:p w14:paraId="135822D5"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Pełnomocnictwo – w przypadku, gdy zostało udzielone innej osobie niż podczas składania wniosku o przyznanie pomocy [</w:t>
      </w:r>
      <w:r w:rsidRPr="00703BE0">
        <w:rPr>
          <w:rFonts w:ascii="Times New Roman" w:eastAsiaTheme="minorHAnsi" w:hAnsi="Times New Roman" w:cs="Times New Roman"/>
          <w:i/>
          <w:lang w:eastAsia="en-US"/>
        </w:rPr>
        <w:t>dokument nie wymagany w przypadku ustanowienia pełnomocnika poprzez PUE</w:t>
      </w:r>
      <w:r w:rsidRPr="00703BE0">
        <w:rPr>
          <w:rFonts w:ascii="Times New Roman" w:eastAsiaTheme="minorHAnsi" w:hAnsi="Times New Roman" w:cs="Times New Roman"/>
          <w:lang w:eastAsia="en-US"/>
        </w:rPr>
        <w:t>]</w:t>
      </w:r>
    </w:p>
    <w:p w14:paraId="373D0C30"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3C0959DD"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0" w:name="_Hlk191926383"/>
      <w:r w:rsidRPr="00703BE0">
        <w:rPr>
          <w:rFonts w:ascii="Times New Roman" w:eastAsiaTheme="minorHAnsi" w:hAnsi="Times New Roman" w:cs="Times New Roman"/>
          <w:lang w:eastAsia="en-US"/>
        </w:rPr>
        <w:t xml:space="preserve">- </w:t>
      </w:r>
      <w:r w:rsidRPr="00703BE0">
        <w:rPr>
          <w:rFonts w:ascii="Times New Roman" w:eastAsiaTheme="minorHAnsi" w:hAnsi="Times New Roman" w:cs="Times New Roman"/>
          <w:b/>
          <w:lang w:eastAsia="en-US"/>
        </w:rPr>
        <w:t>załącznik obowiązkowy w przypadku gdy operacja jest trwale związana z nieruchomością</w:t>
      </w:r>
      <w:bookmarkEnd w:id="20"/>
    </w:p>
    <w:p w14:paraId="4DC9579D"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r w:rsidRPr="00703BE0">
        <w:rPr>
          <w:rFonts w:ascii="Times New Roman" w:eastAsiaTheme="minorHAnsi" w:hAnsi="Times New Roman" w:cs="Times New Roman"/>
          <w:b/>
          <w:lang w:eastAsia="en-US"/>
        </w:rPr>
        <w:t xml:space="preserve"> </w:t>
      </w:r>
    </w:p>
    <w:p w14:paraId="40330431"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Oświadczenie o kwalifikowalności VAT (dla osoby prawnej) – Załącznik nr 2 do WOPP</w:t>
      </w:r>
    </w:p>
    <w:p w14:paraId="0034A3B2"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lastRenderedPageBreak/>
        <w:t>Kosztorys inwestorski – dokument obowiązkowy w przypadku gdy operacja obejmuje roboty budowlane</w:t>
      </w:r>
    </w:p>
    <w:p w14:paraId="7E78999C"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Dokumenty uzasadniające przyjęty poziom planowanych do poniesienia kosztów - w przypadku dostaw, usług, robót budowlanych, które nie są powszechnie dostępne </w:t>
      </w:r>
    </w:p>
    <w:p w14:paraId="73A9ED7B"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Szczegółowy opis zadań wymienionych w zestawieniu rzeczowo-finansowym – załącznik obowiązkowy do WOPP - Załącznik nr 3 </w:t>
      </w:r>
    </w:p>
    <w:p w14:paraId="590880FE"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bookmarkStart w:id="21" w:name="_Hlk192072155"/>
      <w:r w:rsidRPr="00703BE0">
        <w:rPr>
          <w:rFonts w:ascii="Times New Roman" w:eastAsiaTheme="minorHAnsi" w:hAnsi="Times New Roman" w:cs="Times New Roman"/>
          <w:lang w:eastAsia="en-US"/>
        </w:rPr>
        <w:t xml:space="preserve">Informacja o przetwarzaniu danych osobowych przez Lokalną Grupę Działania - załącznik obowiązkowy </w:t>
      </w:r>
    </w:p>
    <w:bookmarkEnd w:id="21"/>
    <w:p w14:paraId="36496D1C"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Dokument potwierdzający, że operacja wpisuje się w zakres działalności podmiotu np. statut.</w:t>
      </w:r>
    </w:p>
    <w:p w14:paraId="39EBA709"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Dokumenty potwierdzające status osoby prawnej lub jednostki organizacyjnej nieposiadającej osobowości prawnej - dotyczy podmiotów innych niż zarejestrowane w KRS</w:t>
      </w:r>
    </w:p>
    <w:p w14:paraId="2073D246"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Umowa partnerstwa </w:t>
      </w:r>
    </w:p>
    <w:p w14:paraId="16567E48" w14:textId="77777777" w:rsidR="009906DC" w:rsidRPr="00703BE0" w:rsidRDefault="009906DC" w:rsidP="009906DC">
      <w:pPr>
        <w:ind w:left="720"/>
        <w:contextualSpacing/>
        <w:rPr>
          <w:rFonts w:ascii="Times New Roman" w:eastAsiaTheme="minorHAnsi" w:hAnsi="Times New Roman" w:cs="Times New Roman"/>
          <w:i/>
          <w:lang w:eastAsia="en-US"/>
        </w:rPr>
      </w:pPr>
      <w:r w:rsidRPr="00703BE0">
        <w:rPr>
          <w:rFonts w:ascii="Times New Roman" w:eastAsiaTheme="minorHAnsi" w:hAnsi="Times New Roman" w:cs="Times New Roman"/>
          <w:lang w:eastAsia="en-US"/>
        </w:rPr>
        <w:t>[</w:t>
      </w:r>
      <w:r w:rsidRPr="00703BE0">
        <w:rPr>
          <w:rFonts w:ascii="Times New Roman" w:eastAsiaTheme="minorHAnsi" w:hAnsi="Times New Roman" w:cs="Times New Roman"/>
          <w:i/>
          <w:lang w:eastAsia="en-US"/>
        </w:rPr>
        <w:t>załącznik obowiązkowy jeżeli w zakładce "Dane identyfikacyjne wnioskodawcy" , w sekcji "Informacje o operacji" wniosku o przyznanie pomocy zostanie wybrany jeden z 2 rodzajów operacji: operacja realizowana w partnerstwie albo projekt partnerski</w:t>
      </w:r>
      <w:r w:rsidRPr="00703BE0">
        <w:rPr>
          <w:rFonts w:ascii="Times New Roman" w:eastAsiaTheme="minorHAnsi" w:hAnsi="Times New Roman" w:cs="Times New Roman"/>
          <w:lang w:eastAsia="en-US"/>
        </w:rPr>
        <w:t>]</w:t>
      </w:r>
    </w:p>
    <w:p w14:paraId="0F374223"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Informacja o składzie podmiotów wspólnie realizujących operację - Załącznik nr 7 do WOPP </w:t>
      </w:r>
    </w:p>
    <w:p w14:paraId="55F0F21C" w14:textId="77777777" w:rsidR="009906DC" w:rsidRPr="00703BE0" w:rsidRDefault="009906DC" w:rsidP="009906DC">
      <w:pPr>
        <w:ind w:left="720"/>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w:t>
      </w:r>
      <w:r w:rsidRPr="00703BE0">
        <w:rPr>
          <w:rFonts w:ascii="Times New Roman" w:eastAsiaTheme="minorHAnsi" w:hAnsi="Times New Roman" w:cs="Times New Roman"/>
          <w:i/>
          <w:lang w:eastAsia="en-US"/>
        </w:rPr>
        <w:t>załącznik obowiązkowy jeżeli w zakładce "Dane identyfikacyjne wnioskodawcy" , w sekcji "Informacje o operacji" wniosku o przyznanie pomocy zostanie wybrany jeden z 2 rodzajów operacji: operacja realizowana w partnerstwie albo projekt partnerski</w:t>
      </w:r>
      <w:r w:rsidRPr="00703BE0">
        <w:rPr>
          <w:rFonts w:ascii="Times New Roman" w:eastAsiaTheme="minorHAnsi" w:hAnsi="Times New Roman" w:cs="Times New Roman"/>
          <w:lang w:eastAsia="en-US"/>
        </w:rPr>
        <w:t>]</w:t>
      </w:r>
    </w:p>
    <w:p w14:paraId="1784FB42"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Dokument potwierdzający, iż powstające w ramach operacji obiekty infrastruktury będą ogólnodostępne</w:t>
      </w:r>
    </w:p>
    <w:p w14:paraId="63A7D9B5"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 xml:space="preserve">Potwierdzenie niekomercyjnego charakteru operacji – Załącznik nr 8 do WoPP </w:t>
      </w:r>
    </w:p>
    <w:p w14:paraId="3957E094" w14:textId="77777777" w:rsidR="009906DC" w:rsidRPr="00703BE0" w:rsidRDefault="009906DC" w:rsidP="009906DC">
      <w:pPr>
        <w:numPr>
          <w:ilvl w:val="0"/>
          <w:numId w:val="54"/>
        </w:numPr>
        <w:contextualSpacing/>
        <w:rPr>
          <w:rFonts w:ascii="Times New Roman" w:eastAsiaTheme="minorHAnsi" w:hAnsi="Times New Roman" w:cs="Times New Roman"/>
          <w:lang w:eastAsia="en-US"/>
        </w:rPr>
      </w:pPr>
      <w:r w:rsidRPr="00703BE0">
        <w:rPr>
          <w:rFonts w:ascii="Times New Roman" w:eastAsiaTheme="minorHAnsi" w:hAnsi="Times New Roman" w:cs="Times New Roman"/>
          <w:lang w:eastAsia="en-US"/>
        </w:rPr>
        <w:t>Inne dokumenty związane z planowaną operacją, wskazane we wniosku o przyznanie pomocy</w:t>
      </w:r>
    </w:p>
    <w:p w14:paraId="7B4F4FD9" w14:textId="2EF25A1A" w:rsidR="009906DC" w:rsidRPr="00DD3C79" w:rsidRDefault="00DD3C79" w:rsidP="00DD3C79">
      <w:pPr>
        <w:spacing w:after="0"/>
        <w:rPr>
          <w:rFonts w:ascii="Times New Roman" w:hAnsi="Times New Roman" w:cs="Times New Roman"/>
          <w:lang w:eastAsia="en-US"/>
        </w:rPr>
      </w:pPr>
      <w:r>
        <w:rPr>
          <w:rFonts w:ascii="Times New Roman" w:eastAsiaTheme="minorHAnsi" w:hAnsi="Times New Roman" w:cs="Times New Roman"/>
          <w:lang w:eastAsia="en-US"/>
        </w:rPr>
        <w:t xml:space="preserve">      17. </w:t>
      </w:r>
      <w:r w:rsidR="009906DC" w:rsidRPr="00703BE0">
        <w:rPr>
          <w:rFonts w:ascii="Times New Roman" w:eastAsiaTheme="minorHAnsi" w:hAnsi="Times New Roman" w:cs="Times New Roman"/>
          <w:lang w:eastAsia="en-US"/>
        </w:rPr>
        <w:t xml:space="preserve">Inne dokumenty związane z planowaną operacją, </w:t>
      </w:r>
      <w:r w:rsidR="009906DC" w:rsidRPr="00DD3C79">
        <w:rPr>
          <w:rFonts w:ascii="Times New Roman" w:hAnsi="Times New Roman" w:cs="Times New Roman"/>
          <w:lang w:eastAsia="en-US"/>
        </w:rPr>
        <w:t xml:space="preserve">wskazane w </w:t>
      </w:r>
      <w:r w:rsidR="00A15CE2" w:rsidRPr="00DD3C79">
        <w:rPr>
          <w:rFonts w:ascii="Times New Roman" w:hAnsi="Times New Roman" w:cs="Times New Roman"/>
          <w:lang w:eastAsia="en-US"/>
        </w:rPr>
        <w:t xml:space="preserve">§ 15 </w:t>
      </w:r>
      <w:r w:rsidR="009906DC" w:rsidRPr="00DD3C79">
        <w:rPr>
          <w:rFonts w:ascii="Times New Roman" w:hAnsi="Times New Roman" w:cs="Times New Roman"/>
          <w:lang w:eastAsia="en-US"/>
        </w:rPr>
        <w:t>pkt..4 regulaminu naboru wniosków o wsparcie</w:t>
      </w:r>
      <w:r w:rsidR="00243AFC" w:rsidRPr="00DD3C79">
        <w:rPr>
          <w:rFonts w:ascii="Times New Roman" w:hAnsi="Times New Roman" w:cs="Times New Roman"/>
          <w:lang w:eastAsia="en-US"/>
        </w:rPr>
        <w:t>:</w:t>
      </w:r>
    </w:p>
    <w:p w14:paraId="1BCF24CE" w14:textId="7D3A44E8" w:rsidR="009906DC" w:rsidRPr="00DD3C79" w:rsidRDefault="00571B7B" w:rsidP="00DD3C79">
      <w:pPr>
        <w:spacing w:after="0"/>
        <w:rPr>
          <w:rFonts w:ascii="Times New Roman" w:hAnsi="Times New Roman" w:cs="Times New Roman"/>
          <w:lang w:eastAsia="en-US"/>
        </w:rPr>
      </w:pPr>
      <w:r w:rsidRPr="00DD3C79">
        <w:rPr>
          <w:rFonts w:ascii="Times New Roman" w:hAnsi="Times New Roman" w:cs="Times New Roman"/>
          <w:lang w:eastAsia="en-US"/>
        </w:rPr>
        <w:t>- Opis zgodności z Lokalnymi Kryteriami wyboru operacji</w:t>
      </w:r>
      <w:r w:rsidR="00D15DFA">
        <w:rPr>
          <w:rFonts w:ascii="Times New Roman" w:hAnsi="Times New Roman" w:cs="Times New Roman"/>
          <w:lang w:eastAsia="en-US"/>
        </w:rPr>
        <w:t>.</w:t>
      </w:r>
      <w:r w:rsidRPr="00DD3C79">
        <w:rPr>
          <w:rFonts w:ascii="Times New Roman" w:hAnsi="Times New Roman" w:cs="Times New Roman"/>
          <w:lang w:eastAsia="en-US"/>
        </w:rPr>
        <w:t xml:space="preserve"> </w:t>
      </w:r>
    </w:p>
    <w:bookmarkEnd w:id="19"/>
    <w:p w14:paraId="6A8D140A" w14:textId="67411E3D" w:rsidR="00DF689E" w:rsidRPr="00703BE0" w:rsidRDefault="00DF689E" w:rsidP="00A1220D">
      <w:pPr>
        <w:rPr>
          <w:rFonts w:ascii="Times New Roman" w:eastAsia="Times New Roman" w:hAnsi="Times New Roman" w:cs="Times New Roman"/>
          <w:color w:val="000000"/>
        </w:rPr>
      </w:pPr>
    </w:p>
    <w:p w14:paraId="4146B646" w14:textId="77777777" w:rsidR="00DF689E" w:rsidRPr="00703BE0"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dokonuje oceny merytorycznej WoPP złożonych w ramach naboru wniosków w zakresie spełniania warunków przyznania pomocy, które wskazano w Regulaminie,</w:t>
      </w:r>
    </w:p>
    <w:p w14:paraId="50CB71D2" w14:textId="77777777" w:rsidR="00DF689E" w:rsidRPr="00703BE0"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dokonuje oceny merytorycznej WoPP złożonych w ramach naboru wniosków w zakresie spełniania kryteriów wyboru operacji, w tym spełniania kryteriów dostępowych i uzyskania minimalnej liczby punktów umożliwiającej przyznanie pomocy</w:t>
      </w:r>
      <w:r w:rsidRPr="00703BE0">
        <w:rPr>
          <w:rFonts w:ascii="Times New Roman" w:eastAsia="Times New Roman" w:hAnsi="Times New Roman" w:cs="Times New Roman"/>
          <w:color w:val="000000"/>
          <w:vertAlign w:val="superscript"/>
        </w:rPr>
        <w:footnoteReference w:id="2"/>
      </w:r>
      <w:r w:rsidRPr="00703BE0">
        <w:rPr>
          <w:rFonts w:ascii="Times New Roman" w:eastAsia="Times New Roman" w:hAnsi="Times New Roman" w:cs="Times New Roman"/>
          <w:color w:val="000000"/>
        </w:rPr>
        <w:t>;</w:t>
      </w:r>
    </w:p>
    <w:p w14:paraId="27DA6FB0" w14:textId="77777777" w:rsidR="00DF689E" w:rsidRPr="00703BE0"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ustala kolejność przysługiwania pomocy na podstawie wyników oceny w zakresie spełniania kryteriów wyboru operacji;</w:t>
      </w:r>
    </w:p>
    <w:p w14:paraId="01FB8A15" w14:textId="77777777" w:rsidR="00DF689E" w:rsidRPr="00703BE0"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ustala przysługującą danemu WoPP kwotę pomocy;</w:t>
      </w:r>
    </w:p>
    <w:p w14:paraId="29ED049F" w14:textId="77777777" w:rsidR="00831148" w:rsidRPr="00703BE0" w:rsidRDefault="00DF689E" w:rsidP="00831148">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dokonuje ustalenia, czy dana operacja mieści się w limicie środków wskazanym w § 4.</w:t>
      </w:r>
    </w:p>
    <w:p w14:paraId="5BC72121" w14:textId="77777777"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014EE827" w14:textId="77777777"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 przeprowadzeniu czynności, o których mowa w ust. 2, LGD:</w:t>
      </w:r>
    </w:p>
    <w:p w14:paraId="4B2CC8A1" w14:textId="77777777" w:rsidR="00DF689E" w:rsidRPr="00703BE0"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przekazuje wnioskodawcy informację o wyniku oceny spełnienia warunków przyznania pomocy na wdrażanie LSR lub wyniku oceny i wyboru operacji wraz z uzasadnieniem oceny </w:t>
      </w:r>
      <w:r w:rsidRPr="00703BE0">
        <w:rPr>
          <w:rFonts w:ascii="Times New Roman" w:eastAsia="Times New Roman" w:hAnsi="Times New Roman" w:cs="Times New Roman"/>
          <w:color w:val="000000"/>
        </w:rPr>
        <w:lastRenderedPageBreak/>
        <w:t>i podaniem liczby punktów otrzymanych przez operację oraz wskazaniem ustalonej przez LGD kwoty pomocy, a w przypadku:</w:t>
      </w:r>
    </w:p>
    <w:p w14:paraId="1019A5A1" w14:textId="77777777" w:rsidR="00DF689E" w:rsidRPr="00703BE0"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 </w:t>
      </w:r>
    </w:p>
    <w:p w14:paraId="42F3C7F6" w14:textId="77777777" w:rsidR="00DF689E" w:rsidRPr="00703BE0"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ustalenia przez LGD kwoty pomocy na wdrażanie LSR niższej niż wnioskowana – zawierającą dodatkowo uzasadnienie tej wysokości;</w:t>
      </w:r>
    </w:p>
    <w:p w14:paraId="1D4B043B" w14:textId="77777777" w:rsidR="00DF689E" w:rsidRPr="00703BE0"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1EE196F" w14:textId="77777777"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0652948A" w14:textId="77777777"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2919241D" w14:textId="602B0B31" w:rsidR="00DF689E" w:rsidRPr="00703BE0"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Procedurą </w:t>
      </w:r>
      <w:r w:rsidR="00393EB3" w:rsidRPr="00703BE0">
        <w:rPr>
          <w:rFonts w:ascii="Times New Roman" w:eastAsia="Times New Roman" w:hAnsi="Times New Roman" w:cs="Times New Roman"/>
          <w:color w:val="000000"/>
        </w:rPr>
        <w:t>Oceny i Wyboru Operacji w ramach LSR</w:t>
      </w:r>
      <w:r w:rsidRPr="00703BE0">
        <w:rPr>
          <w:rFonts w:ascii="Times New Roman" w:eastAsia="Times New Roman" w:hAnsi="Times New Roman" w:cs="Times New Roman"/>
          <w:color w:val="000000"/>
        </w:rPr>
        <w:t>.</w:t>
      </w:r>
    </w:p>
    <w:p w14:paraId="448B25EE" w14:textId="77777777" w:rsidR="00DF689E" w:rsidRPr="00703BE0"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sidRPr="00703BE0">
        <w:rPr>
          <w:rFonts w:ascii="Times New Roman" w:eastAsia="Times New Roman" w:hAnsi="Times New Roman" w:cs="Times New Roman"/>
          <w:b/>
          <w:color w:val="000000"/>
          <w:sz w:val="26"/>
          <w:szCs w:val="26"/>
        </w:rPr>
        <w:t>Postępowanie przed SW</w:t>
      </w:r>
    </w:p>
    <w:p w14:paraId="293AFA8C"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 otrzymaniu dokumentów potwierdzających dokonanie wyboru operacji oraz WoPP obejmujących operacje wybrane przez LGD, SW przeprowadza postępowanie w sprawie o przyznanie pomocy, tj. dokonuje:</w:t>
      </w:r>
    </w:p>
    <w:p w14:paraId="56AA9397" w14:textId="77777777" w:rsidR="00DF689E" w:rsidRPr="00703BE0"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oceny dokumentów potwierdzających dokonanie oceny i wyboru operacji przez LGD,</w:t>
      </w:r>
    </w:p>
    <w:p w14:paraId="68ECF3AD" w14:textId="77777777" w:rsidR="00DF689E" w:rsidRPr="00703BE0"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ostatecznej oceny merytorycznej danego WoPP w zakresie spełniania warunków przyznania pomocy,</w:t>
      </w:r>
    </w:p>
    <w:p w14:paraId="654D1C4C" w14:textId="77777777" w:rsidR="00DF689E" w:rsidRPr="00703BE0"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14:paraId="5A437164" w14:textId="77777777" w:rsidR="00DF689E" w:rsidRPr="00703BE0"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ostatecznego ustalenia czy dana operacja wybrana przez LGD mieści się w limicie środków przeznaczonych na dany nabór,</w:t>
      </w:r>
    </w:p>
    <w:p w14:paraId="6861E4BD" w14:textId="77777777" w:rsidR="00DF689E" w:rsidRPr="00703BE0"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weryfikacji, bezpośrednio przed przesłaniem danemu wnioskodawcy UoPP, czy występują przesłanki odmowy zawarcia UoPP wynikające z art. 93 ust. 2 i 3 ustawy PS WPR.</w:t>
      </w:r>
    </w:p>
    <w:p w14:paraId="0E911795" w14:textId="12EE4200"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A52EA5" w:rsidRPr="00703BE0">
        <w:rPr>
          <w:rFonts w:ascii="Times New Roman" w:hAnsi="Times New Roman" w:cs="Times New Roman"/>
        </w:rPr>
        <w:t xml:space="preserve"> </w:t>
      </w:r>
      <w:r w:rsidR="00A52EA5" w:rsidRPr="00703BE0">
        <w:rPr>
          <w:rFonts w:ascii="Times New Roman" w:eastAsia="Times New Roman" w:hAnsi="Times New Roman" w:cs="Times New Roman"/>
          <w:color w:val="000000"/>
        </w:rPr>
        <w:t xml:space="preserve">SW nie wzywa wnioskodawcy do usunięcia braków lub nieprawidłowości lub poprawienia oczywistych omyłek w sytuacji, gdy zachodzą niebudzące wątpliwości przesłanki nieprzyznania pomocy. </w:t>
      </w:r>
    </w:p>
    <w:p w14:paraId="6F425856"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 zakończeniu czynności, o których mowa w ust. 1, SW przesyła wnioskodawcy:</w:t>
      </w:r>
    </w:p>
    <w:p w14:paraId="5F43D7B2" w14:textId="77777777" w:rsidR="00DF689E" w:rsidRPr="00703BE0"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14:paraId="48B6BCA0" w14:textId="77777777" w:rsidR="00DF689E" w:rsidRPr="00703BE0"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albo</w:t>
      </w:r>
    </w:p>
    <w:p w14:paraId="256F34B9" w14:textId="77777777" w:rsidR="00DF689E" w:rsidRPr="00703BE0"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informację o odmowie przyznania pomocy z podaniem przyczyn odmowy – w przypadku niespełnienia warunków przyznania pomocy lub wyczerpania środków przeznaczonych na przyznanie pomocy na operacje w ramach</w:t>
      </w:r>
      <w:r w:rsidRPr="00703BE0">
        <w:rPr>
          <w:rFonts w:ascii="Times New Roman" w:hAnsi="Times New Roman" w:cs="Times New Roman"/>
        </w:rPr>
        <w:t xml:space="preserve"> </w:t>
      </w:r>
      <w:r w:rsidRPr="00703BE0">
        <w:rPr>
          <w:rFonts w:ascii="Times New Roman" w:eastAsia="Times New Roman" w:hAnsi="Times New Roman" w:cs="Times New Roman"/>
          <w:color w:val="000000"/>
        </w:rPr>
        <w:t>naboru wniosków.</w:t>
      </w:r>
    </w:p>
    <w:p w14:paraId="36465494"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43279485" w14:textId="77777777" w:rsidR="00DF689E" w:rsidRPr="00703BE0" w:rsidRDefault="00DF689E">
      <w:pPr>
        <w:widowControl w:val="0"/>
        <w:numPr>
          <w:ilvl w:val="0"/>
          <w:numId w:val="46"/>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zachodzi którakolwiek z przesłanek wymienionych w art. 17 ust. 2 ustawy RLKS;</w:t>
      </w:r>
    </w:p>
    <w:p w14:paraId="60799B97" w14:textId="77777777" w:rsidR="00DF689E" w:rsidRPr="00703BE0"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wnioskodawca podlega wykluczeniu z możliwości otrzymania pomocy, o którym mowa w art. 99 ustawy PS WPR;</w:t>
      </w:r>
    </w:p>
    <w:p w14:paraId="3452D190" w14:textId="77777777" w:rsidR="00DF689E" w:rsidRPr="00703BE0"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683E55C1" w14:textId="77777777" w:rsidR="00DF689E" w:rsidRPr="00703BE0"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A6CC227" w14:textId="77777777" w:rsidR="00DF689E" w:rsidRPr="00703BE0"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961215D"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SW:</w:t>
      </w:r>
    </w:p>
    <w:p w14:paraId="1E49ECC4" w14:textId="723AF1E7" w:rsidR="00DF689E" w:rsidRPr="00703BE0"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odmawia zawarcia </w:t>
      </w:r>
      <w:r w:rsidR="009C1AC9" w:rsidRPr="00703BE0">
        <w:rPr>
          <w:rFonts w:ascii="Times New Roman" w:eastAsia="Times New Roman" w:hAnsi="Times New Roman" w:cs="Times New Roman"/>
          <w:color w:val="000000"/>
        </w:rPr>
        <w:t>UoPP,</w:t>
      </w:r>
      <w:r w:rsidRPr="00703BE0">
        <w:rPr>
          <w:rFonts w:ascii="Times New Roman" w:eastAsia="Times New Roman" w:hAnsi="Times New Roman" w:cs="Times New Roman"/>
          <w:color w:val="000000"/>
        </w:rPr>
        <w:t xml:space="preserve"> gdy:</w:t>
      </w:r>
    </w:p>
    <w:p w14:paraId="150CD7F9" w14:textId="29D36F9F" w:rsidR="00DF689E" w:rsidRPr="00703BE0" w:rsidRDefault="00DF689E" w:rsidP="007D3EF4">
      <w:pPr>
        <w:widowControl w:val="0"/>
        <w:numPr>
          <w:ilvl w:val="0"/>
          <w:numId w:val="1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wnioskodawca nie dokonał czynności wynikających z regulaminu naboru wniosków, które powinny zostać dokonane przed zawarciem UoPP, do których należy </w:t>
      </w:r>
      <w:bookmarkStart w:id="22" w:name="_Hlk192149249"/>
      <w:r w:rsidR="007D3EF4" w:rsidRPr="00703BE0">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sidRPr="00703BE0">
        <w:rPr>
          <w:rFonts w:ascii="Times New Roman" w:eastAsia="Times New Roman" w:hAnsi="Times New Roman" w:cs="Times New Roman"/>
          <w:color w:val="000000"/>
        </w:rPr>
        <w:t xml:space="preserve">, </w:t>
      </w:r>
    </w:p>
    <w:bookmarkEnd w:id="22"/>
    <w:p w14:paraId="28C62AD9" w14:textId="77777777" w:rsidR="00DF689E" w:rsidRPr="00703BE0"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wnioskodawca został wykluczony z możliwości przyznania pomocy,</w:t>
      </w:r>
    </w:p>
    <w:p w14:paraId="556693EF" w14:textId="77777777" w:rsidR="00DF689E" w:rsidRPr="00703BE0"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doszło do unieważnienia naboru wniosków (z wyjątkiem unieważnienia naboru z powodu niewpłynięcia żadnego WoPP);</w:t>
      </w:r>
    </w:p>
    <w:p w14:paraId="5B460E24" w14:textId="77777777" w:rsidR="00DF689E" w:rsidRPr="00703BE0"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29995E82" w14:textId="5195B4B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Czynności, o których mowa w ust. 1-3, powinny zostać zakończone przez SW w terminie </w:t>
      </w:r>
      <w:r w:rsidR="00A52EA5" w:rsidRPr="00703BE0">
        <w:rPr>
          <w:rFonts w:ascii="Times New Roman" w:eastAsia="Times New Roman" w:hAnsi="Times New Roman" w:cs="Times New Roman"/>
          <w:color w:val="000000"/>
        </w:rPr>
        <w:t>5</w:t>
      </w:r>
      <w:r w:rsidRPr="00703BE0">
        <w:rPr>
          <w:rFonts w:ascii="Times New Roman" w:eastAsia="Times New Roman" w:hAnsi="Times New Roman" w:cs="Times New Roman"/>
          <w:color w:val="000000"/>
        </w:rPr>
        <w:t xml:space="preserve"> miesięcy od udostępnienia mu dokumentów przez LGD zgodnie z tytułem I ust. 5 niniejszego paragrafu. W przypadku nierozpatrzenia WoPP w tym terminie, zawiadamia się o tym wnioskodawcę, podając przyczyny niedotrzymania terminu i wyznaczając nowy termin załatwienia </w:t>
      </w:r>
      <w:r w:rsidRPr="00703BE0">
        <w:rPr>
          <w:rFonts w:ascii="Times New Roman" w:eastAsia="Times New Roman" w:hAnsi="Times New Roman" w:cs="Times New Roman"/>
          <w:color w:val="000000"/>
        </w:rPr>
        <w:lastRenderedPageBreak/>
        <w:t xml:space="preserve">sprawy, nie dłuższy niż </w:t>
      </w:r>
      <w:r w:rsidR="00432A4E" w:rsidRPr="00703BE0">
        <w:rPr>
          <w:rFonts w:ascii="Times New Roman" w:eastAsia="Times New Roman" w:hAnsi="Times New Roman" w:cs="Times New Roman"/>
          <w:color w:val="000000"/>
        </w:rPr>
        <w:t xml:space="preserve">dwa </w:t>
      </w:r>
      <w:r w:rsidRPr="00703BE0">
        <w:rPr>
          <w:rFonts w:ascii="Times New Roman" w:eastAsia="Times New Roman" w:hAnsi="Times New Roman" w:cs="Times New Roman"/>
          <w:color w:val="000000"/>
        </w:rPr>
        <w:t>miesiąc</w:t>
      </w:r>
      <w:r w:rsidR="00432A4E" w:rsidRPr="00703BE0">
        <w:rPr>
          <w:rFonts w:ascii="Times New Roman" w:eastAsia="Times New Roman" w:hAnsi="Times New Roman" w:cs="Times New Roman"/>
          <w:color w:val="000000"/>
        </w:rPr>
        <w:t>e</w:t>
      </w:r>
      <w:r w:rsidRPr="00703BE0">
        <w:rPr>
          <w:rFonts w:ascii="Times New Roman" w:eastAsia="Times New Roman" w:hAnsi="Times New Roman" w:cs="Times New Roman"/>
          <w:color w:val="000000"/>
        </w:rPr>
        <w:t>.</w:t>
      </w:r>
    </w:p>
    <w:p w14:paraId="7BCB7C7C" w14:textId="7E81BBB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Zawarcie UoPP między wnioskodawcą a SW następuje za pomocą PUE, w sposób określony w art. 10c ustawy o ARiMR. Umowę zawiera się na formularzu opracowanym przez ARiMR, który stanowi załącznik</w:t>
      </w:r>
      <w:r w:rsidR="00CA0204" w:rsidRPr="00703BE0">
        <w:rPr>
          <w:rFonts w:ascii="Times New Roman" w:eastAsia="Times New Roman" w:hAnsi="Times New Roman" w:cs="Times New Roman"/>
          <w:color w:val="000000"/>
        </w:rPr>
        <w:t xml:space="preserve"> nr </w:t>
      </w:r>
      <w:r w:rsidR="00243D99" w:rsidRPr="00703BE0">
        <w:rPr>
          <w:rFonts w:ascii="Times New Roman" w:eastAsia="Times New Roman" w:hAnsi="Times New Roman" w:cs="Times New Roman"/>
          <w:color w:val="000000"/>
        </w:rPr>
        <w:t>6</w:t>
      </w:r>
      <w:r w:rsidRPr="00703BE0">
        <w:rPr>
          <w:rFonts w:ascii="Times New Roman" w:eastAsia="Times New Roman" w:hAnsi="Times New Roman" w:cs="Times New Roman"/>
          <w:color w:val="000000"/>
        </w:rPr>
        <w:t xml:space="preserve"> do Regulaminu.</w:t>
      </w:r>
    </w:p>
    <w:p w14:paraId="4873AA64"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Zawarcie UoPP jest dokonywane zgodnie z następującymi regułami:</w:t>
      </w:r>
    </w:p>
    <w:p w14:paraId="185C9639" w14:textId="77777777" w:rsidR="00DF689E" w:rsidRPr="00703BE0"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SW przekazuje wnioskodawcy za pomocą PUE pismo zawierające oświadczenie woli zawarcia przez Samorząd Województwa UoPP wraz z tą umową oraz wezwaniem wnioskodawcy do jej zawarcia;</w:t>
      </w:r>
    </w:p>
    <w:p w14:paraId="32FBBEA8" w14:textId="77777777" w:rsidR="00DF689E" w:rsidRPr="00703BE0"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7ECE047A"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08EA72B"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14:paraId="3BAFF75C" w14:textId="77777777" w:rsidR="00DF689E" w:rsidRPr="00703BE0"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1617B0" w:rsidRPr="00703BE0">
        <w:rPr>
          <w:rFonts w:ascii="Times New Roman" w:eastAsia="Times New Roman" w:hAnsi="Times New Roman" w:cs="Times New Roman"/>
          <w:color w:val="000000"/>
        </w:rPr>
        <w:t>,</w:t>
      </w:r>
      <w:r w:rsidRPr="00703BE0">
        <w:rPr>
          <w:rFonts w:ascii="Times New Roman" w:eastAsia="Times New Roman" w:hAnsi="Times New Roman" w:cs="Times New Roman"/>
          <w:color w:val="000000"/>
        </w:rPr>
        <w:t xml:space="preserve"> udostępniania akt oraz skarg i wniosków, o ile ustawa PS WPR lub ustawa RLKS nie stanowi inaczej.</w:t>
      </w:r>
    </w:p>
    <w:p w14:paraId="68B15CFC" w14:textId="77777777" w:rsidR="00DF689E" w:rsidRPr="00703BE0" w:rsidRDefault="00DF689E" w:rsidP="00DF689E">
      <w:pPr>
        <w:widowControl w:val="0"/>
        <w:spacing w:after="0" w:line="276" w:lineRule="auto"/>
        <w:ind w:left="425"/>
        <w:jc w:val="both"/>
        <w:rPr>
          <w:rFonts w:ascii="Times New Roman" w:eastAsia="Times New Roman" w:hAnsi="Times New Roman" w:cs="Times New Roman"/>
          <w:color w:val="000000"/>
        </w:rPr>
      </w:pPr>
    </w:p>
    <w:p w14:paraId="77492435"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3" w:name="_Toc185504763"/>
      <w:bookmarkStart w:id="24" w:name="_Toc185753919"/>
      <w:bookmarkStart w:id="25" w:name="_Toc239243194"/>
      <w:r w:rsidRPr="00703BE0">
        <w:rPr>
          <w:rFonts w:ascii="Times New Roman" w:eastAsia="Times New Roman" w:hAnsi="Times New Roman" w:cs="Times New Roman"/>
          <w:b/>
          <w:color w:val="2F5496" w:themeColor="accent1" w:themeShade="BF"/>
          <w:sz w:val="28"/>
          <w:szCs w:val="28"/>
        </w:rPr>
        <w:t>§ 9. Termin składania WoPP w ramach niniejszego naboru wniosków</w:t>
      </w:r>
      <w:bookmarkEnd w:id="23"/>
      <w:bookmarkEnd w:id="24"/>
      <w:bookmarkEnd w:id="25"/>
    </w:p>
    <w:p w14:paraId="4BFEFE56" w14:textId="1BE3AA4F" w:rsidR="00DF689E" w:rsidRPr="00703BE0"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Termin składania WoPP rozpoczyna się </w:t>
      </w:r>
      <w:r w:rsidR="00DF7414" w:rsidRPr="004A2BB2">
        <w:rPr>
          <w:rFonts w:ascii="Times New Roman" w:eastAsia="Times New Roman" w:hAnsi="Times New Roman" w:cs="Times New Roman"/>
          <w:color w:val="000000"/>
          <w:u w:val="single"/>
        </w:rPr>
        <w:t>29.09.2026</w:t>
      </w:r>
      <w:r w:rsidRPr="00703BE0">
        <w:rPr>
          <w:rFonts w:ascii="Times New Roman" w:eastAsia="Times New Roman" w:hAnsi="Times New Roman" w:cs="Times New Roman"/>
          <w:color w:val="000000"/>
        </w:rPr>
        <w:t xml:space="preserve"> i</w:t>
      </w:r>
      <w:r w:rsidRPr="00703BE0" w:rsidDel="00FB596D">
        <w:rPr>
          <w:rFonts w:ascii="Times New Roman" w:eastAsia="Times New Roman" w:hAnsi="Times New Roman" w:cs="Times New Roman"/>
          <w:color w:val="000000"/>
        </w:rPr>
        <w:t xml:space="preserve"> </w:t>
      </w:r>
      <w:r w:rsidRPr="00703BE0">
        <w:rPr>
          <w:rFonts w:ascii="Times New Roman" w:eastAsia="Times New Roman" w:hAnsi="Times New Roman" w:cs="Times New Roman"/>
          <w:color w:val="000000"/>
        </w:rPr>
        <w:t xml:space="preserve">kończy się </w:t>
      </w:r>
      <w:r w:rsidR="00DF7414" w:rsidRPr="004A2BB2">
        <w:rPr>
          <w:rFonts w:ascii="Times New Roman" w:eastAsia="Times New Roman" w:hAnsi="Times New Roman" w:cs="Times New Roman"/>
          <w:color w:val="000000"/>
          <w:u w:val="single"/>
        </w:rPr>
        <w:t>13.10.2026</w:t>
      </w:r>
      <w:r w:rsidRPr="00703BE0">
        <w:rPr>
          <w:rFonts w:ascii="Times New Roman" w:eastAsia="Times New Roman" w:hAnsi="Times New Roman" w:cs="Times New Roman"/>
          <w:color w:val="000000"/>
        </w:rPr>
        <w:t xml:space="preserve">. </w:t>
      </w:r>
    </w:p>
    <w:p w14:paraId="10701777" w14:textId="77777777" w:rsidR="00DF689E" w:rsidRPr="00703BE0"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3740EB20" w14:textId="77777777" w:rsidR="00DF689E" w:rsidRPr="00703BE0" w:rsidRDefault="00DF689E" w:rsidP="00DF689E">
      <w:pPr>
        <w:widowControl w:val="0"/>
        <w:spacing w:after="0" w:line="276" w:lineRule="auto"/>
        <w:ind w:left="425"/>
        <w:jc w:val="both"/>
        <w:rPr>
          <w:rFonts w:ascii="Times New Roman" w:eastAsia="Times New Roman" w:hAnsi="Times New Roman" w:cs="Times New Roman"/>
          <w:color w:val="000000"/>
        </w:rPr>
      </w:pPr>
    </w:p>
    <w:p w14:paraId="5088FB9F"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6" w:name="_Toc185504764"/>
      <w:bookmarkStart w:id="27" w:name="_Toc185753920"/>
      <w:bookmarkStart w:id="28" w:name="_Toc239243195"/>
      <w:r w:rsidRPr="00703BE0">
        <w:rPr>
          <w:rFonts w:ascii="Times New Roman" w:eastAsia="Times New Roman" w:hAnsi="Times New Roman" w:cs="Times New Roman"/>
          <w:b/>
          <w:color w:val="2F5496" w:themeColor="accent1" w:themeShade="BF"/>
          <w:sz w:val="28"/>
          <w:szCs w:val="28"/>
        </w:rPr>
        <w:t xml:space="preserve">§ 10. Sposób i forma składania WoPP </w:t>
      </w:r>
      <w:bookmarkStart w:id="29" w:name="_Hlk185492298"/>
      <w:r w:rsidRPr="00703BE0">
        <w:rPr>
          <w:rFonts w:ascii="Times New Roman" w:eastAsia="Times New Roman" w:hAnsi="Times New Roman" w:cs="Times New Roman"/>
          <w:b/>
          <w:color w:val="2F5496" w:themeColor="accent1" w:themeShade="BF"/>
          <w:sz w:val="28"/>
          <w:szCs w:val="28"/>
        </w:rPr>
        <w:t xml:space="preserve">i WoP </w:t>
      </w:r>
      <w:bookmarkEnd w:id="29"/>
      <w:r w:rsidRPr="00703BE0">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26"/>
      <w:bookmarkEnd w:id="27"/>
      <w:bookmarkEnd w:id="28"/>
    </w:p>
    <w:p w14:paraId="3229EA2A" w14:textId="6C18565C" w:rsidR="0073231A" w:rsidRPr="00703BE0"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WoPP i WoP należy składać za pomocą PUE, który jest dostępny pod adresem: </w:t>
      </w:r>
      <w:hyperlink r:id="rId15" w:history="1">
        <w:r w:rsidR="00393EB3" w:rsidRPr="00703BE0">
          <w:rPr>
            <w:rStyle w:val="Hipercze"/>
            <w:rFonts w:ascii="Times New Roman" w:eastAsia="Times New Roman" w:hAnsi="Times New Roman" w:cs="Times New Roman"/>
            <w:sz w:val="24"/>
            <w:szCs w:val="24"/>
          </w:rPr>
          <w:t>https://epue.arimr.gov.pl/pl/strona-glowna</w:t>
        </w:r>
      </w:hyperlink>
      <w:r w:rsidR="00DF7414" w:rsidRPr="00703BE0">
        <w:rPr>
          <w:rFonts w:ascii="Times New Roman" w:eastAsia="Times New Roman" w:hAnsi="Times New Roman" w:cs="Times New Roman"/>
          <w:color w:val="000000"/>
        </w:rPr>
        <w:t>.</w:t>
      </w:r>
      <w:r w:rsidRPr="00703BE0">
        <w:rPr>
          <w:rFonts w:ascii="Times New Roman" w:eastAsia="Times New Roman" w:hAnsi="Times New Roman" w:cs="Times New Roman"/>
          <w:color w:val="000000"/>
        </w:rPr>
        <w:t xml:space="preserve"> W przypadku złożenia WoPP w inny sposób operacja nie zostanie wybrana przez LGD do realizacji. Warunkiem złożenia WoPP i WoP za pomocą PUE jest posiadanie przez wnioskodawcę numeru EP.</w:t>
      </w:r>
    </w:p>
    <w:p w14:paraId="0D091A36" w14:textId="77777777" w:rsidR="0073231A" w:rsidRPr="00703BE0"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Wnioskodawca składa WoPP wraz z załącznikami, które potwierdzą spełnienie warunków przyznania pomocy.</w:t>
      </w:r>
    </w:p>
    <w:p w14:paraId="313F5200" w14:textId="77777777" w:rsidR="00DF689E" w:rsidRPr="00703BE0"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Za skuteczne złożenie dokumentacji w toku procedury ubiegania się o przyznanie pomocy, w tym WoPP oraz załączników do tego WoPP, odpowiedzialność ponosi wnioskodawca. Powyższe stosuje się także do składania WoP.</w:t>
      </w:r>
    </w:p>
    <w:p w14:paraId="65398F4F" w14:textId="443ABB0E" w:rsidR="00DF689E" w:rsidRPr="00703BE0"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Wnioskodawca może </w:t>
      </w:r>
      <w:r w:rsidR="0042560A" w:rsidRPr="00703BE0">
        <w:rPr>
          <w:rFonts w:ascii="Times New Roman" w:eastAsia="Times New Roman" w:hAnsi="Times New Roman" w:cs="Times New Roman"/>
          <w:color w:val="000000"/>
        </w:rPr>
        <w:t xml:space="preserve">w </w:t>
      </w:r>
      <w:r w:rsidRPr="00703BE0">
        <w:rPr>
          <w:rFonts w:ascii="Times New Roman" w:eastAsia="Times New Roman" w:hAnsi="Times New Roman" w:cs="Times New Roman"/>
          <w:color w:val="000000"/>
        </w:rPr>
        <w:t>dowolnym momencie wycofać złożony WoPP. W przypadku wycofania WoPP wnioskodawca może złożyć ponownie WoPP w ramach trwającego naboru wniosków. O skutecznym wycofaniu wniosku odpowiednio LGD albo SW informują wnioskodawcę.</w:t>
      </w:r>
    </w:p>
    <w:p w14:paraId="6C3BA436" w14:textId="0D299F4C" w:rsidR="00DF689E" w:rsidRPr="00703BE0"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Wykaz dokumentów niezbędnych do przyznania pomocy, które powinny zostać dołączone do WoPP, stanowi załącznik </w:t>
      </w:r>
      <w:r w:rsidR="00D45827" w:rsidRPr="00703BE0">
        <w:rPr>
          <w:rFonts w:ascii="Times New Roman" w:eastAsia="Times New Roman" w:hAnsi="Times New Roman" w:cs="Times New Roman"/>
          <w:color w:val="000000"/>
        </w:rPr>
        <w:t xml:space="preserve">nr </w:t>
      </w:r>
      <w:r w:rsidR="00A1220D" w:rsidRPr="00703BE0">
        <w:rPr>
          <w:rFonts w:ascii="Times New Roman" w:eastAsia="Times New Roman" w:hAnsi="Times New Roman" w:cs="Times New Roman"/>
          <w:color w:val="000000"/>
        </w:rPr>
        <w:t>2</w:t>
      </w:r>
      <w:r w:rsidR="00D45827" w:rsidRPr="00703BE0">
        <w:rPr>
          <w:rFonts w:ascii="Times New Roman" w:eastAsia="Times New Roman" w:hAnsi="Times New Roman" w:cs="Times New Roman"/>
          <w:color w:val="000000"/>
        </w:rPr>
        <w:t xml:space="preserve"> </w:t>
      </w:r>
      <w:r w:rsidRPr="00703BE0">
        <w:rPr>
          <w:rFonts w:ascii="Times New Roman" w:eastAsia="Times New Roman" w:hAnsi="Times New Roman" w:cs="Times New Roman"/>
          <w:color w:val="000000"/>
        </w:rPr>
        <w:t xml:space="preserve">do Regulaminu. </w:t>
      </w:r>
    </w:p>
    <w:p w14:paraId="471795A4" w14:textId="77777777" w:rsidR="00DF689E" w:rsidRPr="00703BE0"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0" w:name="_heading=h.3whwml4" w:colFirst="0" w:colLast="0"/>
      <w:bookmarkEnd w:id="30"/>
      <w:r w:rsidRPr="00703BE0">
        <w:rPr>
          <w:rFonts w:ascii="Times New Roman" w:eastAsia="Times New Roman" w:hAnsi="Times New Roman" w:cs="Times New Roman"/>
          <w:color w:val="000000"/>
        </w:rPr>
        <w:t>Wnioskodawca informuje o wszelkich istotnych zmianach w zakresie danych i informacji zawartych w WoPP i WoP oraz dołączonych do niego dokumentach niezwłocznie po zaistnieniu tych zmian.</w:t>
      </w:r>
    </w:p>
    <w:p w14:paraId="6ED48F50" w14:textId="77777777" w:rsidR="00DF689E" w:rsidRPr="00703BE0" w:rsidRDefault="00DF689E" w:rsidP="00DF689E">
      <w:pPr>
        <w:widowControl w:val="0"/>
        <w:spacing w:after="0" w:line="276" w:lineRule="auto"/>
        <w:ind w:left="425"/>
        <w:jc w:val="both"/>
        <w:rPr>
          <w:rFonts w:ascii="Times New Roman" w:eastAsia="Times New Roman" w:hAnsi="Times New Roman" w:cs="Times New Roman"/>
          <w:color w:val="000000"/>
        </w:rPr>
      </w:pPr>
    </w:p>
    <w:p w14:paraId="6B8AEEFD"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1" w:name="_Toc185504765"/>
      <w:bookmarkStart w:id="32" w:name="_Toc185753921"/>
      <w:bookmarkStart w:id="33" w:name="_Toc239243196"/>
      <w:r w:rsidRPr="00703BE0">
        <w:rPr>
          <w:rFonts w:ascii="Times New Roman" w:eastAsia="Times New Roman" w:hAnsi="Times New Roman" w:cs="Times New Roman"/>
          <w:b/>
          <w:color w:val="2F5496" w:themeColor="accent1" w:themeShade="BF"/>
          <w:sz w:val="28"/>
          <w:szCs w:val="28"/>
        </w:rPr>
        <w:t>§ 11. Zakres, w jakim jest możliwe uzupełnianie lub poprawianie WoPP oraz sposób, forma i termin złożenia uzupełnień i poprawek</w:t>
      </w:r>
      <w:bookmarkEnd w:id="31"/>
      <w:bookmarkEnd w:id="32"/>
      <w:bookmarkEnd w:id="33"/>
    </w:p>
    <w:p w14:paraId="697D5E3E" w14:textId="4873067A" w:rsidR="00B76FA8" w:rsidRPr="00703BE0"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4" w:name="_heading=h.2p2csry" w:colFirst="0" w:colLast="0"/>
      <w:bookmarkEnd w:id="34"/>
      <w:r w:rsidRPr="00703BE0">
        <w:rPr>
          <w:rFonts w:ascii="Times New Roman" w:eastAsia="Times New Roman" w:hAnsi="Times New Roman" w:cs="Times New Roman"/>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F24601" w:rsidRPr="00703BE0">
        <w:rPr>
          <w:rFonts w:ascii="Times New Roman" w:eastAsia="Times New Roman" w:hAnsi="Times New Roman" w:cs="Times New Roman"/>
          <w:i/>
          <w:color w:val="000000"/>
        </w:rPr>
        <w:t xml:space="preserve">14 </w:t>
      </w:r>
      <w:r w:rsidRPr="00703BE0">
        <w:rPr>
          <w:rFonts w:ascii="Times New Roman" w:eastAsia="Times New Roman" w:hAnsi="Times New Roman" w:cs="Times New Roman"/>
          <w:iCs/>
          <w:color w:val="000000"/>
        </w:rPr>
        <w:t>dni od dnia doręczenia wezwania</w:t>
      </w:r>
      <w:r w:rsidRPr="00703BE0">
        <w:rPr>
          <w:rFonts w:ascii="Times New Roman" w:eastAsia="Times New Roman" w:hAnsi="Times New Roman" w:cs="Times New Roman"/>
          <w:color w:val="000000"/>
        </w:rPr>
        <w:t>.</w:t>
      </w:r>
      <w:bookmarkStart w:id="35" w:name="_Hlk192069042"/>
    </w:p>
    <w:p w14:paraId="705D9355" w14:textId="5C4BF831" w:rsidR="00B76FA8" w:rsidRPr="00703BE0" w:rsidRDefault="00B76FA8"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6" w:name="_Hlk192149450"/>
      <w:r w:rsidRPr="00703BE0">
        <w:rPr>
          <w:rFonts w:ascii="Times New Roman" w:eastAsiaTheme="minorHAnsi" w:hAnsi="Times New Roman" w:cs="Times New Roman"/>
          <w:kern w:val="2"/>
          <w:lang w:eastAsia="en-US"/>
          <w14:ligatures w14:val="standardContextual"/>
        </w:rPr>
        <w:t>LGD jednokrotnie wzywa wnioskodawcę do złożenia wyjaśnień lub dokumentów niezbędnych do oceny wniosku i wyboru operacji w zakresie:</w:t>
      </w:r>
    </w:p>
    <w:p w14:paraId="50EA129F" w14:textId="77777777" w:rsidR="00B76FA8" w:rsidRPr="00703BE0"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703BE0">
        <w:rPr>
          <w:rFonts w:ascii="Times New Roman" w:eastAsiaTheme="minorHAnsi" w:hAnsi="Times New Roman" w:cs="Times New Roman"/>
          <w:kern w:val="2"/>
          <w:lang w:eastAsia="en-US"/>
          <w14:ligatures w14:val="standardContextual"/>
        </w:rPr>
        <w:t>prawidłowości podpisania załączników i wniosku,</w:t>
      </w:r>
    </w:p>
    <w:p w14:paraId="3ED94995" w14:textId="77777777" w:rsidR="00B76FA8" w:rsidRPr="00703BE0"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703BE0">
        <w:rPr>
          <w:rFonts w:ascii="Times New Roman" w:eastAsiaTheme="minorHAnsi" w:hAnsi="Times New Roman" w:cs="Times New Roman"/>
          <w:kern w:val="2"/>
          <w:lang w:eastAsia="en-US"/>
          <w14:ligatures w14:val="standardContextual"/>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30E8C195" w14:textId="27FC28F5" w:rsidR="00B76FA8" w:rsidRPr="00703BE0"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703BE0">
        <w:rPr>
          <w:rFonts w:ascii="Times New Roman" w:eastAsiaTheme="minorHAnsi" w:hAnsi="Times New Roman" w:cs="Times New Roman"/>
          <w:kern w:val="2"/>
          <w:lang w:eastAsia="en-US"/>
          <w14:ligatures w14:val="standardContextual"/>
        </w:rPr>
        <w:t xml:space="preserve">kompletności złożenia załączników wskazanych w </w:t>
      </w:r>
      <w:r w:rsidR="00A52EA5" w:rsidRPr="00703BE0">
        <w:rPr>
          <w:rFonts w:ascii="Times New Roman" w:eastAsiaTheme="minorHAnsi" w:hAnsi="Times New Roman" w:cs="Times New Roman"/>
          <w:kern w:val="2"/>
          <w:lang w:eastAsia="en-US"/>
          <w14:ligatures w14:val="standardContextual"/>
        </w:rPr>
        <w:t xml:space="preserve">§ 8 tyt. I pkt 2 </w:t>
      </w:r>
      <w:r w:rsidRPr="00703BE0">
        <w:rPr>
          <w:rFonts w:ascii="Times New Roman" w:eastAsiaTheme="minorHAnsi" w:hAnsi="Times New Roman" w:cs="Times New Roman"/>
          <w:kern w:val="2"/>
          <w:lang w:eastAsia="en-US"/>
          <w14:ligatures w14:val="standardContextual"/>
        </w:rPr>
        <w:t>niniejszego regulaminu naboru wniosków jako niezbędne do uzyskania pozytywnej weryfikacji formalnej tj. potwierdzające spełnienie warunków udzielenia wsparcia oraz spełnienie dostępowych lokalnych kryteriów wyboru,</w:t>
      </w:r>
    </w:p>
    <w:p w14:paraId="6C572C8B" w14:textId="77777777" w:rsidR="00B76FA8" w:rsidRPr="00703BE0" w:rsidRDefault="00B76FA8" w:rsidP="00B76FA8">
      <w:pPr>
        <w:numPr>
          <w:ilvl w:val="0"/>
          <w:numId w:val="48"/>
        </w:numPr>
        <w:spacing w:after="0"/>
        <w:contextualSpacing/>
        <w:jc w:val="both"/>
        <w:rPr>
          <w:rFonts w:ascii="Times New Roman" w:eastAsiaTheme="minorHAnsi" w:hAnsi="Times New Roman" w:cs="Times New Roman"/>
          <w:kern w:val="2"/>
          <w:lang w:eastAsia="en-US"/>
          <w14:ligatures w14:val="standardContextual"/>
        </w:rPr>
      </w:pPr>
      <w:r w:rsidRPr="00703BE0">
        <w:rPr>
          <w:rFonts w:ascii="Times New Roman" w:eastAsiaTheme="minorHAnsi" w:hAnsi="Times New Roman" w:cs="Times New Roman"/>
          <w:kern w:val="2"/>
          <w:lang w:eastAsia="en-US"/>
          <w14:ligatures w14:val="standardContextual"/>
        </w:rPr>
        <w:t>spójności informacji zawartych we wniosku z załączonymi dokumentami w zakresie niezbędnym do oceny wniosku w zakresie warunków udzielenia wsparcia oraz oceny według lokalnych kryteriów wyboru, a także ustalenia kwoty wsparcia.</w:t>
      </w:r>
    </w:p>
    <w:bookmarkEnd w:id="35"/>
    <w:bookmarkEnd w:id="36"/>
    <w:p w14:paraId="1D621DF1" w14:textId="77777777" w:rsidR="00DF689E" w:rsidRPr="00703BE0"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58236D22" w14:textId="77777777" w:rsidR="00DF689E" w:rsidRPr="00703BE0"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Termin, o którym mowa w ust. 1, nie podlega przywróceniu.</w:t>
      </w:r>
    </w:p>
    <w:p w14:paraId="621E8F3C" w14:textId="7FCC4C56" w:rsidR="00DF689E" w:rsidRPr="00703BE0"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2560A" w:rsidRPr="00703BE0">
        <w:rPr>
          <w:rFonts w:ascii="Times New Roman" w:eastAsia="Times New Roman" w:hAnsi="Times New Roman" w:cs="Times New Roman"/>
          <w:color w:val="000000"/>
        </w:rPr>
        <w:t>3</w:t>
      </w:r>
      <w:r w:rsidRPr="00703BE0">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969E17D" w14:textId="77777777" w:rsidR="00DF689E" w:rsidRPr="00703BE0"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Wnioskodawca jest obowiązany przedstawiać dowody oraz składać wyjaśnienia niezbędne do oceny WoPP, wyboru operacji lub ustalenia kwoty pomocy zgodnie z prawdą i bez zatajania </w:t>
      </w:r>
      <w:r w:rsidRPr="00703BE0">
        <w:rPr>
          <w:rFonts w:ascii="Times New Roman" w:eastAsia="Times New Roman" w:hAnsi="Times New Roman" w:cs="Times New Roman"/>
          <w:color w:val="000000"/>
        </w:rPr>
        <w:lastRenderedPageBreak/>
        <w:t>czegokolwiek. Ciężar udowodnienia faktu spoczywa na wnioskodawcy.</w:t>
      </w:r>
    </w:p>
    <w:p w14:paraId="7DFC5970" w14:textId="77777777" w:rsidR="00DF689E" w:rsidRPr="00703BE0"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55002681" w14:textId="77777777" w:rsidR="00DF689E" w:rsidRPr="00703BE0"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SW na etapie weryfikacji, o której mowa w § 8 tytuł II:</w:t>
      </w:r>
    </w:p>
    <w:p w14:paraId="01D216C8" w14:textId="77777777" w:rsidR="00DF689E" w:rsidRPr="00703BE0"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73C0AA0E" w14:textId="77777777" w:rsidR="00DF689E" w:rsidRPr="00703BE0"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4148CC28" w14:textId="77777777" w:rsidR="00DF689E" w:rsidRPr="00703BE0"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0CCE8AF" w14:textId="77777777" w:rsidR="00DF689E" w:rsidRPr="00703BE0" w:rsidRDefault="00DF689E" w:rsidP="00DF689E">
      <w:pPr>
        <w:spacing w:after="120" w:line="276" w:lineRule="auto"/>
        <w:ind w:left="426"/>
        <w:jc w:val="both"/>
        <w:rPr>
          <w:rFonts w:ascii="Times New Roman" w:eastAsia="Times New Roman" w:hAnsi="Times New Roman" w:cs="Times New Roman"/>
        </w:rPr>
      </w:pPr>
      <w:r w:rsidRPr="00703BE0">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14:paraId="7007465B" w14:textId="27FDA9B8"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Z zastrzeżeniem § 12 ust. 6, do wezwań SW, o których mowa w ust. </w:t>
      </w:r>
      <w:r w:rsidR="00F24601" w:rsidRPr="00703BE0">
        <w:rPr>
          <w:rFonts w:ascii="Times New Roman" w:eastAsia="Times New Roman" w:hAnsi="Times New Roman" w:cs="Times New Roman"/>
          <w:color w:val="000000"/>
        </w:rPr>
        <w:t>8</w:t>
      </w:r>
      <w:r w:rsidRPr="00703BE0">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7819AF" w:rsidRPr="00703BE0">
        <w:rPr>
          <w:rFonts w:ascii="Times New Roman" w:eastAsia="Times New Roman" w:hAnsi="Times New Roman" w:cs="Times New Roman"/>
          <w:color w:val="000000"/>
        </w:rPr>
        <w:t>3</w:t>
      </w:r>
      <w:r w:rsidRPr="00703BE0">
        <w:rPr>
          <w:rFonts w:ascii="Times New Roman" w:eastAsia="Times New Roman" w:hAnsi="Times New Roman" w:cs="Times New Roman"/>
          <w:color w:val="000000"/>
        </w:rPr>
        <w:t>.</w:t>
      </w:r>
    </w:p>
    <w:p w14:paraId="62230785" w14:textId="4964B9EE"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wyniku wezwania, o którym mowa w ust.</w:t>
      </w:r>
      <w:r w:rsidR="007819AF" w:rsidRPr="00703BE0">
        <w:rPr>
          <w:rFonts w:ascii="Times New Roman" w:eastAsia="Times New Roman" w:hAnsi="Times New Roman" w:cs="Times New Roman"/>
          <w:color w:val="000000"/>
        </w:rPr>
        <w:t xml:space="preserve"> 8</w:t>
      </w:r>
      <w:r w:rsidRPr="00703BE0">
        <w:rPr>
          <w:rFonts w:ascii="Times New Roman" w:eastAsia="Times New Roman" w:hAnsi="Times New Roman" w:cs="Times New Roman"/>
          <w:color w:val="000000"/>
        </w:rPr>
        <w:t>, wnioskodawca może dokonać korekty we WoPP tylko w zakresie wynikającym z treści wezwania. Korekty wykraczające poza zakres wezwania lub niezwiązane z wezwaniem nie będą uwzględniane przy dalszym rozpatrywaniu WoPP.</w:t>
      </w:r>
    </w:p>
    <w:p w14:paraId="74E459E5" w14:textId="77777777"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7759AB90" w14:textId="2F3B6E3B" w:rsidR="00DF689E" w:rsidRPr="00703BE0"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wniósł prośbę</w:t>
      </w:r>
      <w:r w:rsidR="00A52EA5" w:rsidRPr="00703BE0">
        <w:rPr>
          <w:rFonts w:ascii="Times New Roman" w:eastAsia="Times New Roman" w:hAnsi="Times New Roman" w:cs="Times New Roman"/>
          <w:color w:val="000000"/>
        </w:rPr>
        <w:t xml:space="preserve"> o przywrócenie terminu</w:t>
      </w:r>
      <w:r w:rsidRPr="00703BE0">
        <w:rPr>
          <w:rFonts w:ascii="Times New Roman" w:eastAsia="Times New Roman" w:hAnsi="Times New Roman" w:cs="Times New Roman"/>
          <w:color w:val="000000"/>
        </w:rPr>
        <w:t xml:space="preserve"> w terminie 14 dni od dnia ustania przyczyn uchybienia</w:t>
      </w:r>
      <w:r w:rsidR="00A52EA5" w:rsidRPr="00703BE0">
        <w:rPr>
          <w:rFonts w:ascii="Times New Roman" w:eastAsia="Times New Roman" w:hAnsi="Times New Roman" w:cs="Times New Roman"/>
          <w:color w:val="000000"/>
        </w:rPr>
        <w:t xml:space="preserve"> terminu</w:t>
      </w:r>
      <w:r w:rsidRPr="00703BE0">
        <w:rPr>
          <w:rFonts w:ascii="Times New Roman" w:eastAsia="Times New Roman" w:hAnsi="Times New Roman" w:cs="Times New Roman"/>
          <w:color w:val="000000"/>
        </w:rPr>
        <w:t>;</w:t>
      </w:r>
    </w:p>
    <w:p w14:paraId="46179971" w14:textId="4348C7DF" w:rsidR="00DF689E" w:rsidRPr="00703BE0"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uprawdopodobnił, że uchybienie</w:t>
      </w:r>
      <w:r w:rsidR="00A52EA5" w:rsidRPr="00703BE0">
        <w:rPr>
          <w:rFonts w:ascii="Times New Roman" w:eastAsia="Times New Roman" w:hAnsi="Times New Roman" w:cs="Times New Roman"/>
          <w:color w:val="000000"/>
        </w:rPr>
        <w:t xml:space="preserve"> terminu</w:t>
      </w:r>
      <w:r w:rsidRPr="00703BE0">
        <w:rPr>
          <w:rFonts w:ascii="Times New Roman" w:eastAsia="Times New Roman" w:hAnsi="Times New Roman" w:cs="Times New Roman"/>
          <w:color w:val="000000"/>
        </w:rPr>
        <w:t xml:space="preserve"> nastąpiło bez jego winy;</w:t>
      </w:r>
    </w:p>
    <w:p w14:paraId="12664DB5" w14:textId="77777777" w:rsidR="00DF689E" w:rsidRPr="00703BE0"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dniu złożenia prośby, o której mowa w pkt 1, dopełnił czynności, dla której określony był termin.</w:t>
      </w:r>
    </w:p>
    <w:p w14:paraId="79BFE16E" w14:textId="630EC14F"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Nie jest możliwe przywrócenie terminu</w:t>
      </w:r>
      <w:r w:rsidR="00A52EA5" w:rsidRPr="00703BE0">
        <w:rPr>
          <w:rFonts w:ascii="Times New Roman" w:eastAsia="Times New Roman" w:hAnsi="Times New Roman" w:cs="Times New Roman"/>
          <w:color w:val="000000"/>
        </w:rPr>
        <w:t xml:space="preserve"> na złożenie prośby o przywrócenie terminu</w:t>
      </w:r>
      <w:r w:rsidRPr="00703BE0">
        <w:rPr>
          <w:rFonts w:ascii="Times New Roman" w:eastAsia="Times New Roman" w:hAnsi="Times New Roman" w:cs="Times New Roman"/>
          <w:color w:val="000000"/>
        </w:rPr>
        <w:t>, o której mowa w ust. 1</w:t>
      </w:r>
      <w:r w:rsidR="007819AF" w:rsidRPr="00703BE0">
        <w:rPr>
          <w:rFonts w:ascii="Times New Roman" w:eastAsia="Times New Roman" w:hAnsi="Times New Roman" w:cs="Times New Roman"/>
          <w:color w:val="000000"/>
        </w:rPr>
        <w:t>1</w:t>
      </w:r>
      <w:r w:rsidRPr="00703BE0">
        <w:rPr>
          <w:rFonts w:ascii="Times New Roman" w:eastAsia="Times New Roman" w:hAnsi="Times New Roman" w:cs="Times New Roman"/>
          <w:color w:val="000000"/>
        </w:rPr>
        <w:t xml:space="preserve"> pkt 1.</w:t>
      </w:r>
      <w:r w:rsidR="00A52EA5" w:rsidRPr="00703BE0">
        <w:rPr>
          <w:rFonts w:ascii="Times New Roman" w:eastAsia="Times New Roman" w:hAnsi="Times New Roman" w:cs="Times New Roman"/>
          <w:color w:val="000000"/>
        </w:rPr>
        <w:t xml:space="preserve"> SW przesyła wnioskodawcy informację odpowiednio o przywróceniu terminu albo o odmowie przywrócenia terminu.</w:t>
      </w:r>
    </w:p>
    <w:p w14:paraId="51384081" w14:textId="65EABC71"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W przypadku gdy wnioskodawca wniesie prośbę</w:t>
      </w:r>
      <w:r w:rsidR="00A52EA5" w:rsidRPr="00703BE0">
        <w:rPr>
          <w:rFonts w:ascii="Times New Roman" w:eastAsia="Times New Roman" w:hAnsi="Times New Roman" w:cs="Times New Roman"/>
          <w:color w:val="000000"/>
        </w:rPr>
        <w:t xml:space="preserve"> o przywrócenie terminu</w:t>
      </w:r>
      <w:r w:rsidRPr="00703BE0">
        <w:rPr>
          <w:rFonts w:ascii="Times New Roman" w:eastAsia="Times New Roman" w:hAnsi="Times New Roman" w:cs="Times New Roman"/>
          <w:color w:val="000000"/>
        </w:rPr>
        <w:t>, o której mowa w ust. 1</w:t>
      </w:r>
      <w:r w:rsidR="00CF6701" w:rsidRPr="00703BE0">
        <w:rPr>
          <w:rFonts w:ascii="Times New Roman" w:eastAsia="Times New Roman" w:hAnsi="Times New Roman" w:cs="Times New Roman"/>
          <w:color w:val="000000"/>
        </w:rPr>
        <w:t>1</w:t>
      </w:r>
      <w:r w:rsidRPr="00703BE0">
        <w:rPr>
          <w:rFonts w:ascii="Times New Roman" w:eastAsia="Times New Roman" w:hAnsi="Times New Roman" w:cs="Times New Roman"/>
          <w:color w:val="000000"/>
        </w:rPr>
        <w:t xml:space="preserve">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w:t>
      </w:r>
      <w:r w:rsidR="007819AF" w:rsidRPr="00703BE0">
        <w:rPr>
          <w:rFonts w:ascii="Times New Roman" w:eastAsia="Times New Roman" w:hAnsi="Times New Roman" w:cs="Times New Roman"/>
          <w:color w:val="000000"/>
        </w:rPr>
        <w:t>1</w:t>
      </w:r>
      <w:r w:rsidRPr="00703BE0">
        <w:rPr>
          <w:rFonts w:ascii="Times New Roman" w:eastAsia="Times New Roman" w:hAnsi="Times New Roman" w:cs="Times New Roman"/>
          <w:color w:val="000000"/>
        </w:rPr>
        <w:t>, SW wraz z informacją o przywróceniu terminu informuje wnioskodawcę o wycofaniu pisma oraz o dalszym procedowaniu WoPP.</w:t>
      </w:r>
    </w:p>
    <w:p w14:paraId="760F8554" w14:textId="3C48811D"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Z zastrzeżeniem § 12 ust. 6, w przypadku, gdy w odpowiedzi na wezwanie SW, o którym mowa w ust. </w:t>
      </w:r>
      <w:r w:rsidR="007819AF" w:rsidRPr="00703BE0">
        <w:rPr>
          <w:rFonts w:ascii="Times New Roman" w:eastAsia="Times New Roman" w:hAnsi="Times New Roman" w:cs="Times New Roman"/>
          <w:color w:val="000000"/>
        </w:rPr>
        <w:t>8</w:t>
      </w:r>
      <w:r w:rsidRPr="00703BE0">
        <w:rPr>
          <w:rFonts w:ascii="Times New Roman" w:eastAsia="Times New Roman" w:hAnsi="Times New Roman" w:cs="Times New Roman"/>
          <w:color w:val="000000"/>
        </w:rPr>
        <w:t xml:space="preserve">, wnioskodawca dokona usunięcia braków lub nieprawidłowości, poprawienia WoPP lub złożenia wyjaśnień bez zachowania formy korespondencji wskazanej w ust. </w:t>
      </w:r>
      <w:r w:rsidR="007819AF" w:rsidRPr="00703BE0">
        <w:rPr>
          <w:rFonts w:ascii="Times New Roman" w:eastAsia="Times New Roman" w:hAnsi="Times New Roman" w:cs="Times New Roman"/>
          <w:color w:val="000000"/>
        </w:rPr>
        <w:t>3</w:t>
      </w:r>
      <w:r w:rsidRPr="00703BE0">
        <w:rPr>
          <w:rFonts w:ascii="Times New Roman" w:eastAsia="Times New Roman" w:hAnsi="Times New Roman" w:cs="Times New Roman"/>
          <w:color w:val="000000"/>
        </w:rPr>
        <w:t>, ocena WoPP przez SW zostanie dokonana z pominięciem złożonych w ten sposób uzupełnień, poprawek lub wyjaśnień.</w:t>
      </w:r>
    </w:p>
    <w:p w14:paraId="4C7ADA01" w14:textId="448E14EB" w:rsidR="00DF689E" w:rsidRPr="00703BE0"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Poza sytuacjami określonymi w ust. </w:t>
      </w:r>
      <w:r w:rsidR="007819AF" w:rsidRPr="00703BE0">
        <w:rPr>
          <w:rFonts w:ascii="Times New Roman" w:eastAsia="Times New Roman" w:hAnsi="Times New Roman" w:cs="Times New Roman"/>
          <w:color w:val="000000"/>
        </w:rPr>
        <w:t>8</w:t>
      </w:r>
      <w:r w:rsidRPr="00703BE0">
        <w:rPr>
          <w:rFonts w:ascii="Times New Roman" w:eastAsia="Times New Roman" w:hAnsi="Times New Roman" w:cs="Times New Roman"/>
          <w:color w:val="000000"/>
        </w:rPr>
        <w:t xml:space="preserve">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14:paraId="200A472F" w14:textId="77777777" w:rsidR="00DF689E" w:rsidRPr="00703BE0" w:rsidRDefault="00DF689E" w:rsidP="00DF689E">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59A25A"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7" w:name="_Toc185504766"/>
      <w:bookmarkStart w:id="38" w:name="_Toc185753922"/>
      <w:bookmarkStart w:id="39" w:name="_Toc239243197"/>
      <w:r w:rsidRPr="00703BE0">
        <w:rPr>
          <w:rFonts w:ascii="Times New Roman" w:eastAsia="Times New Roman" w:hAnsi="Times New Roman" w:cs="Times New Roman"/>
          <w:b/>
          <w:color w:val="2F5496" w:themeColor="accent1" w:themeShade="BF"/>
          <w:sz w:val="28"/>
          <w:szCs w:val="28"/>
        </w:rPr>
        <w:t>§ 12. Sposób wymiany korespondencji między wnioskodawcą a LGD i SW</w:t>
      </w:r>
      <w:bookmarkEnd w:id="37"/>
      <w:bookmarkEnd w:id="38"/>
      <w:bookmarkEnd w:id="39"/>
    </w:p>
    <w:p w14:paraId="1AB62D17"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59EC8F64"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14:paraId="6345C678"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06DBCCF4" w14:textId="77777777" w:rsidR="00DF689E" w:rsidRPr="00703BE0"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uprawnionej do reprezentacji tego podmiotu – jeżeli jego reprezentacja jest jednoosobowa;</w:t>
      </w:r>
    </w:p>
    <w:p w14:paraId="39525A93" w14:textId="77777777" w:rsidR="00DF689E" w:rsidRPr="00703BE0"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upoważnionej przez osoby uprawnione do reprezentacji tego podmiotu – jeżeli jego reprezentacja jest wieloosobowa.</w:t>
      </w:r>
    </w:p>
    <w:p w14:paraId="27697A24"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Uwierzytelnienie w PUE przez wnioskodawcę następuje:</w:t>
      </w:r>
    </w:p>
    <w:p w14:paraId="147F8E86" w14:textId="77777777" w:rsidR="00DF689E" w:rsidRPr="00703BE0"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sposób określony w art. 20a ust. 1 ustawy o informatyzacji działalności podmiotów realizujących zadania publiczne lub</w:t>
      </w:r>
    </w:p>
    <w:p w14:paraId="7C8B5D2E" w14:textId="77777777" w:rsidR="00DF689E" w:rsidRPr="00703BE0"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14:paraId="098297E3"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703BE0">
        <w:rPr>
          <w:rFonts w:ascii="Times New Roman" w:hAnsi="Times New Roman" w:cs="Times New Roman"/>
        </w:rPr>
        <w:t xml:space="preserve"> </w:t>
      </w:r>
      <w:r w:rsidRPr="00703BE0">
        <w:rPr>
          <w:rFonts w:ascii="Times New Roman" w:eastAsia="Times New Roman" w:hAnsi="Times New Roman" w:cs="Times New Roman"/>
          <w:color w:val="000000"/>
        </w:rPr>
        <w:t>następują zgodnie z poniższymi regułami:</w:t>
      </w:r>
    </w:p>
    <w:p w14:paraId="7209A1C6"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WoP nie jest wymagane ponowne uwierzytelnienie w PUE;</w:t>
      </w:r>
    </w:p>
    <w:p w14:paraId="76901F9D"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załączniki do WoPP i WoP lub innego pisma dołącza się jako dokumenty utworzone za pomocą PUE, a w przypadku gdy stanowią dokumenty wymagające opatrzenia podpisem przez osobę trzecią, dołącza się je w postaci elektronicznej jako:</w:t>
      </w:r>
    </w:p>
    <w:p w14:paraId="1219BF73" w14:textId="77777777" w:rsidR="00DF689E" w:rsidRPr="00703BE0"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dokumenty opatrzone przez tę osobę kwalifikowanym podpisem elektronicznym, podpisem osobistym albo podpisem zaufanym albo</w:t>
      </w:r>
    </w:p>
    <w:p w14:paraId="00D26A89" w14:textId="77777777" w:rsidR="00DF689E" w:rsidRPr="00703BE0"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234DAF63"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wnioskodawcy lub beneficjentowi, po wysłaniu WoPP i WoP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64E237B"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2EB42C12"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510B6C81"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3E4E7305"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 datę doręczenia wnioskodawcy lub beneficjentowi pisma za pomocą PUE uznaje się dzień:</w:t>
      </w:r>
    </w:p>
    <w:p w14:paraId="629F5EB5" w14:textId="77777777" w:rsidR="00DF689E" w:rsidRPr="00703BE0"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17012212" w14:textId="77777777" w:rsidR="00DF689E" w:rsidRPr="00703BE0"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2184B7A0"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7B85399B"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40FFF043" w14:textId="77777777" w:rsidR="00DF689E" w:rsidRPr="00703BE0"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35B1050B" w14:textId="19C55DFB"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Na etapie postępowania w sprawie o przyznanie pomocy prowadzonego przez SW, w przypadku, gdy kopie dokumentów, o których mowa w ust. 5 pkt 2 lit. b, nie zostały dołączone do WoPP złożonego za pomocą PUE, dokumenty te można – w odpowiedzi na wezwanie, o którym mowa w § 11 ust. </w:t>
      </w:r>
      <w:r w:rsidR="007819AF" w:rsidRPr="00703BE0">
        <w:rPr>
          <w:rFonts w:ascii="Times New Roman" w:eastAsia="Times New Roman" w:hAnsi="Times New Roman" w:cs="Times New Roman"/>
          <w:color w:val="000000"/>
        </w:rPr>
        <w:t>8</w:t>
      </w:r>
      <w:r w:rsidRPr="00703BE0">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31B5481" w14:textId="77777777" w:rsidR="00DF689E" w:rsidRPr="00703BE0"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jeśli dokumenty załączane do WoPP są sporządzone w języku obcym, wnioskodawca jest zobowiązany przekazać do LGD/SW oryginały</w:t>
      </w:r>
      <w:r w:rsidRPr="00703BE0">
        <w:rPr>
          <w:rFonts w:ascii="Times New Roman" w:eastAsia="Times New Roman" w:hAnsi="Times New Roman" w:cs="Times New Roman"/>
          <w:color w:val="000000"/>
          <w:vertAlign w:val="superscript"/>
        </w:rPr>
        <w:footnoteReference w:id="3"/>
      </w:r>
      <w:r w:rsidRPr="00703BE0">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2A85CD14" w14:textId="77777777" w:rsidR="00DF689E" w:rsidRPr="00703BE0" w:rsidRDefault="00DF689E" w:rsidP="00DF689E">
      <w:pPr>
        <w:spacing w:after="0" w:line="276" w:lineRule="auto"/>
        <w:rPr>
          <w:rFonts w:ascii="Times New Roman" w:hAnsi="Times New Roman" w:cs="Times New Roman"/>
        </w:rPr>
      </w:pPr>
    </w:p>
    <w:p w14:paraId="6A19478A"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0" w:name="_Toc185504767"/>
      <w:bookmarkStart w:id="41" w:name="_Toc185753923"/>
      <w:bookmarkStart w:id="42" w:name="_Toc239243198"/>
      <w:r w:rsidRPr="00703BE0">
        <w:rPr>
          <w:rFonts w:ascii="Times New Roman" w:eastAsia="Times New Roman" w:hAnsi="Times New Roman" w:cs="Times New Roman"/>
          <w:b/>
          <w:color w:val="2F5496" w:themeColor="accent1" w:themeShade="BF"/>
          <w:sz w:val="28"/>
          <w:szCs w:val="28"/>
        </w:rPr>
        <w:t>§ 13. Informacja o miejscu udostępnienia LSR, formularza WoPP oraz formularza UoPP</w:t>
      </w:r>
      <w:bookmarkEnd w:id="40"/>
      <w:bookmarkEnd w:id="41"/>
      <w:bookmarkEnd w:id="42"/>
    </w:p>
    <w:p w14:paraId="66DA59B7" w14:textId="65AF34DA" w:rsidR="00DF689E" w:rsidRPr="00703BE0"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LSR dostępna jest pod adresem: </w:t>
      </w:r>
      <w:hyperlink r:id="rId16" w:history="1">
        <w:r w:rsidR="00393EB3" w:rsidRPr="00703BE0">
          <w:rPr>
            <w:rStyle w:val="Hipercze"/>
            <w:rFonts w:ascii="Times New Roman" w:eastAsia="Times New Roman" w:hAnsi="Times New Roman" w:cs="Times New Roman"/>
            <w:sz w:val="24"/>
            <w:szCs w:val="24"/>
          </w:rPr>
          <w:t>www.wstega-kociewia.pl</w:t>
        </w:r>
      </w:hyperlink>
    </w:p>
    <w:p w14:paraId="61B0A07D" w14:textId="657B347A" w:rsidR="00DF689E" w:rsidRPr="00703BE0"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Formularz WoPP dostępny jest pod adresem: </w:t>
      </w:r>
      <w:hyperlink r:id="rId17" w:history="1">
        <w:r w:rsidR="00393EB3" w:rsidRPr="00703BE0">
          <w:rPr>
            <w:rStyle w:val="Hipercze"/>
            <w:rFonts w:ascii="Times New Roman" w:eastAsia="Times New Roman" w:hAnsi="Times New Roman" w:cs="Times New Roman"/>
          </w:rPr>
          <w:t>https://epue.arimr.gov.pl</w:t>
        </w:r>
      </w:hyperlink>
    </w:p>
    <w:p w14:paraId="5009C189" w14:textId="120D5FFF" w:rsidR="00DF689E" w:rsidRPr="00703BE0"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Formularz UoPP dostępny jest pod adresem </w:t>
      </w:r>
      <w:hyperlink r:id="rId18" w:history="1">
        <w:r w:rsidR="00393EB3" w:rsidRPr="00703BE0">
          <w:rPr>
            <w:rStyle w:val="Hipercze"/>
            <w:rFonts w:ascii="Times New Roman" w:eastAsia="Times New Roman" w:hAnsi="Times New Roman" w:cs="Times New Roman"/>
          </w:rPr>
          <w:t>www.wstega-kociewia.pl</w:t>
        </w:r>
      </w:hyperlink>
      <w:r w:rsidR="00393EB3" w:rsidRPr="00703BE0">
        <w:rPr>
          <w:rFonts w:ascii="Times New Roman" w:eastAsia="Times New Roman" w:hAnsi="Times New Roman" w:cs="Times New Roman"/>
          <w:color w:val="000000"/>
        </w:rPr>
        <w:t xml:space="preserve"> </w:t>
      </w:r>
    </w:p>
    <w:p w14:paraId="215294B7" w14:textId="77777777" w:rsidR="00DF689E" w:rsidRPr="00703BE0" w:rsidRDefault="00DF689E" w:rsidP="00DF689E">
      <w:pPr>
        <w:widowControl w:val="0"/>
        <w:spacing w:after="120" w:line="276" w:lineRule="auto"/>
        <w:jc w:val="both"/>
        <w:rPr>
          <w:rFonts w:ascii="Times New Roman" w:eastAsia="Times New Roman" w:hAnsi="Times New Roman" w:cs="Times New Roman"/>
          <w:color w:val="000000"/>
        </w:rPr>
      </w:pPr>
    </w:p>
    <w:p w14:paraId="781FF231"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3" w:name="_Toc185504768"/>
      <w:bookmarkStart w:id="44" w:name="_Toc185753924"/>
      <w:bookmarkStart w:id="45" w:name="_Toc239243199"/>
      <w:r w:rsidRPr="00703BE0">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43"/>
      <w:bookmarkEnd w:id="44"/>
      <w:bookmarkEnd w:id="45"/>
    </w:p>
    <w:p w14:paraId="7C9B271A" w14:textId="43B31B28" w:rsidR="00184EF9" w:rsidRPr="00703BE0" w:rsidRDefault="00DF689E" w:rsidP="00B537E6">
      <w:pPr>
        <w:widowControl w:val="0"/>
        <w:numPr>
          <w:ilvl w:val="0"/>
          <w:numId w:val="3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Wnioskodawcy przysługuje prawo wniesienia protestu od</w:t>
      </w:r>
      <w:r w:rsidR="00C31C15" w:rsidRPr="00703BE0">
        <w:rPr>
          <w:rFonts w:ascii="Times New Roman" w:eastAsia="Times New Roman" w:hAnsi="Times New Roman" w:cs="Times New Roman"/>
          <w:color w:val="000000"/>
        </w:rPr>
        <w:t>:</w:t>
      </w:r>
      <w:r w:rsidRPr="00703BE0">
        <w:rPr>
          <w:rFonts w:ascii="Times New Roman" w:eastAsia="Times New Roman" w:hAnsi="Times New Roman" w:cs="Times New Roman"/>
          <w:color w:val="000000"/>
        </w:rPr>
        <w:t xml:space="preserve"> </w:t>
      </w:r>
    </w:p>
    <w:p w14:paraId="67380076" w14:textId="77777777" w:rsidR="00184EF9" w:rsidRPr="00703BE0" w:rsidRDefault="00184EF9" w:rsidP="00B537E6">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bookmarkStart w:id="46" w:name="_Hlk192149738"/>
      <w:r w:rsidRPr="00703BE0">
        <w:rPr>
          <w:rFonts w:ascii="Times New Roman" w:eastAsia="Times New Roman" w:hAnsi="Times New Roman" w:cs="Times New Roman"/>
          <w:color w:val="000000"/>
        </w:rPr>
        <w:t>negatywnego wyniku oceny spełnienia warunków udzielenia wsparcia na wdrażanie LSR albo</w:t>
      </w:r>
    </w:p>
    <w:p w14:paraId="6A769DFC" w14:textId="77777777" w:rsidR="00184EF9" w:rsidRPr="00703BE0" w:rsidRDefault="00184EF9" w:rsidP="00184EF9">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wyniku oceny spełnienia kryteriów wyboru operacji, na skutek której operacja nie została wybrana, </w:t>
      </w:r>
    </w:p>
    <w:p w14:paraId="6397B4B2" w14:textId="77777777" w:rsidR="00184EF9" w:rsidRPr="00703BE0" w:rsidRDefault="00184EF9" w:rsidP="00184EF9">
      <w:pPr>
        <w:pStyle w:val="Akapitzlist"/>
        <w:widowControl w:val="0"/>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albo</w:t>
      </w:r>
    </w:p>
    <w:p w14:paraId="4DFBFCEF" w14:textId="4925B77B" w:rsidR="00184EF9" w:rsidRPr="00703BE0" w:rsidRDefault="00184EF9" w:rsidP="00432A4E">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bookmarkEnd w:id="46"/>
      <w:r w:rsidRPr="00703BE0">
        <w:rPr>
          <w:rFonts w:ascii="Times New Roman" w:eastAsia="Times New Roman" w:hAnsi="Times New Roman" w:cs="Times New Roman"/>
          <w:color w:val="000000"/>
        </w:rPr>
        <w:t>.</w:t>
      </w:r>
    </w:p>
    <w:p w14:paraId="572348B8" w14:textId="77777777" w:rsidR="00DF689E" w:rsidRPr="00703BE0" w:rsidRDefault="00DF689E" w:rsidP="00184EF9">
      <w:pPr>
        <w:pStyle w:val="Akapitzlist"/>
        <w:widowControl w:val="0"/>
        <w:numPr>
          <w:ilvl w:val="0"/>
          <w:numId w:val="38"/>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7FA9AA42" w14:textId="77777777" w:rsidR="00DF689E" w:rsidRPr="00703BE0" w:rsidRDefault="00DF689E" w:rsidP="00184EF9">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lastRenderedPageBreak/>
        <w:t>Zgodnie z art. 22g pkt 1 ustawy RLKS do procedury odwoławczej zainicjowanej wniesieniem protestu, o którym mowa w ust. 1, stosuje się przepisy Kpa dotyczące doręczeń i sposobu obliczania terminów.</w:t>
      </w:r>
    </w:p>
    <w:p w14:paraId="2AF5AA00" w14:textId="77777777" w:rsidR="00DF689E" w:rsidRPr="00703BE0" w:rsidRDefault="00DF689E" w:rsidP="00D45827">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2D879DF0" w14:textId="77777777" w:rsidR="00DF689E" w:rsidRPr="00703BE0" w:rsidRDefault="00DF689E" w:rsidP="00831148">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46C2D528" w14:textId="77777777" w:rsidR="00DF689E" w:rsidRPr="00703BE0"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B78389F" w14:textId="77777777" w:rsidR="00DF689E" w:rsidRPr="00703BE0"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W przypadku:</w:t>
      </w:r>
    </w:p>
    <w:p w14:paraId="0E21047B" w14:textId="46FCBD61" w:rsidR="00DF689E" w:rsidRPr="00703BE0"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odmowy przyznania pomocy przez </w:t>
      </w:r>
      <w:r w:rsidR="00F216D5" w:rsidRPr="00703BE0">
        <w:rPr>
          <w:rFonts w:ascii="Times New Roman" w:eastAsia="Times New Roman" w:hAnsi="Times New Roman" w:cs="Times New Roman"/>
          <w:color w:val="000000"/>
        </w:rPr>
        <w:t>ZW</w:t>
      </w:r>
      <w:r w:rsidRPr="00703BE0">
        <w:rPr>
          <w:rFonts w:ascii="Times New Roman" w:eastAsia="Times New Roman" w:hAnsi="Times New Roman" w:cs="Times New Roman"/>
          <w:color w:val="000000"/>
        </w:rPr>
        <w:t xml:space="preserve">, </w:t>
      </w:r>
    </w:p>
    <w:p w14:paraId="23B5988F" w14:textId="68FA07F4" w:rsidR="00DF689E" w:rsidRPr="00703BE0"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odmowy zawarcia UoPP przez </w:t>
      </w:r>
      <w:r w:rsidR="00F216D5" w:rsidRPr="00703BE0">
        <w:rPr>
          <w:rFonts w:ascii="Times New Roman" w:eastAsia="Times New Roman" w:hAnsi="Times New Roman" w:cs="Times New Roman"/>
          <w:color w:val="000000"/>
        </w:rPr>
        <w:t>ZW</w:t>
      </w:r>
      <w:r w:rsidRPr="00703BE0">
        <w:rPr>
          <w:rFonts w:ascii="Times New Roman" w:eastAsia="Times New Roman" w:hAnsi="Times New Roman" w:cs="Times New Roman"/>
          <w:color w:val="000000"/>
        </w:rPr>
        <w:t xml:space="preserve"> </w:t>
      </w:r>
    </w:p>
    <w:p w14:paraId="08AA706F" w14:textId="77777777" w:rsidR="00DF689E" w:rsidRPr="00703BE0" w:rsidRDefault="00DF689E" w:rsidP="00DF689E">
      <w:pPr>
        <w:widowControl w:val="0"/>
        <w:spacing w:after="120" w:line="276" w:lineRule="auto"/>
        <w:ind w:left="426"/>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DA7F492" w14:textId="77777777" w:rsidR="00DF689E" w:rsidRPr="00703BE0" w:rsidRDefault="00DF689E" w:rsidP="00DF689E">
      <w:pPr>
        <w:spacing w:after="0" w:line="276" w:lineRule="auto"/>
        <w:rPr>
          <w:rFonts w:ascii="Times New Roman" w:eastAsia="Times New Roman" w:hAnsi="Times New Roman" w:cs="Times New Roman"/>
        </w:rPr>
      </w:pPr>
    </w:p>
    <w:p w14:paraId="7F5E38E3" w14:textId="77777777" w:rsidR="00DF689E" w:rsidRPr="00703BE0"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7" w:name="_Toc185504769"/>
      <w:bookmarkStart w:id="48" w:name="_Toc185753925"/>
      <w:bookmarkStart w:id="49" w:name="_Toc239243200"/>
      <w:r w:rsidRPr="00703BE0">
        <w:rPr>
          <w:rFonts w:ascii="Times New Roman" w:eastAsia="Times New Roman" w:hAnsi="Times New Roman" w:cs="Times New Roman"/>
          <w:b/>
          <w:color w:val="2F5496" w:themeColor="accent1" w:themeShade="BF"/>
          <w:sz w:val="28"/>
          <w:szCs w:val="28"/>
        </w:rPr>
        <w:t>§ 15. Postanowienia końcowe</w:t>
      </w:r>
      <w:bookmarkEnd w:id="47"/>
      <w:bookmarkEnd w:id="48"/>
      <w:bookmarkEnd w:id="49"/>
    </w:p>
    <w:p w14:paraId="5CB950FA" w14:textId="03D00737" w:rsidR="00DF689E" w:rsidRPr="00703BE0"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9">
        <w:r w:rsidRPr="00703BE0">
          <w:rPr>
            <w:rFonts w:ascii="Times New Roman" w:eastAsia="Times New Roman" w:hAnsi="Times New Roman" w:cs="Times New Roman"/>
            <w:color w:val="000000"/>
          </w:rPr>
          <w:t>https://www.gov.pl/web/rolnictwo/wytyczne3</w:t>
        </w:r>
      </w:hyperlink>
      <w:r w:rsidR="004A2BB2">
        <w:t xml:space="preserve"> </w:t>
      </w:r>
    </w:p>
    <w:p w14:paraId="4C64720B" w14:textId="77777777" w:rsidR="00DF689E" w:rsidRPr="00703BE0"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Składając WoPP w naborze przeprowadzonym na podstawie Regulaminu wnioskodawca akceptuje jego postanowienia i potwierdza zapoznanie się z jego treścią.</w:t>
      </w:r>
    </w:p>
    <w:p w14:paraId="4477E710" w14:textId="39E3A93E" w:rsidR="00DF689E" w:rsidRPr="00D15DFA"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D15DFA">
        <w:rPr>
          <w:rFonts w:ascii="Times New Roman" w:eastAsia="Times New Roman" w:hAnsi="Times New Roman" w:cs="Times New Roman"/>
          <w:color w:val="000000"/>
        </w:rPr>
        <w:t xml:space="preserve">Dane kontaktowe LGD przeprowadzającego nabór wniosków </w:t>
      </w:r>
      <w:r w:rsidR="00393EB3" w:rsidRPr="00D15DFA">
        <w:rPr>
          <w:rFonts w:ascii="Times New Roman" w:eastAsia="Times New Roman" w:hAnsi="Times New Roman" w:cs="Times New Roman"/>
        </w:rPr>
        <w:t>83-110 Tczew, ul. Wyszyńskiego 3/1,</w:t>
      </w:r>
      <w:r w:rsidR="00393EB3" w:rsidRPr="00D15DFA">
        <w:rPr>
          <w:rFonts w:ascii="Times New Roman" w:eastAsia="Times New Roman" w:hAnsi="Times New Roman" w:cs="Times New Roman"/>
          <w:b/>
        </w:rPr>
        <w:t xml:space="preserve"> lgd@wstega-kociewia.pl</w:t>
      </w:r>
      <w:r w:rsidR="00393EB3" w:rsidRPr="00D15DFA">
        <w:rPr>
          <w:rFonts w:ascii="Times New Roman" w:eastAsia="Times New Roman" w:hAnsi="Times New Roman" w:cs="Times New Roman"/>
        </w:rPr>
        <w:t xml:space="preserve">, tel. </w:t>
      </w:r>
      <w:r w:rsidR="00393EB3" w:rsidRPr="00D15DFA">
        <w:rPr>
          <w:rFonts w:ascii="Times New Roman" w:eastAsia="Times New Roman" w:hAnsi="Times New Roman" w:cs="Times New Roman"/>
          <w:b/>
          <w:bCs/>
        </w:rPr>
        <w:t>58 562 71 43</w:t>
      </w:r>
    </w:p>
    <w:p w14:paraId="541AD5F1" w14:textId="77777777" w:rsidR="00DF689E" w:rsidRPr="00703BE0" w:rsidRDefault="00DF689E" w:rsidP="008E1A3F">
      <w:pPr>
        <w:widowControl w:val="0"/>
        <w:numPr>
          <w:ilvl w:val="0"/>
          <w:numId w:val="39"/>
        </w:numPr>
        <w:pBdr>
          <w:top w:val="nil"/>
          <w:left w:val="nil"/>
          <w:bottom w:val="nil"/>
          <w:right w:val="nil"/>
          <w:between w:val="nil"/>
        </w:pBdr>
        <w:spacing w:after="0" w:line="276" w:lineRule="auto"/>
        <w:ind w:left="426"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Załącznikami do Regulaminu są:</w:t>
      </w:r>
    </w:p>
    <w:p w14:paraId="05D02FC3" w14:textId="1B738686" w:rsidR="00D45827" w:rsidRPr="00703BE0" w:rsidRDefault="00DF689E"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 nr 1 – Kryteria wyboru operacji;</w:t>
      </w:r>
    </w:p>
    <w:p w14:paraId="1EC4EC96" w14:textId="3341210E" w:rsidR="002912F7" w:rsidRPr="00703BE0" w:rsidRDefault="00DF689E"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 nr 2 – wykaz załączników niezbędnych do przyznania pomocy, które powinny zostać dołączone do WoPP</w:t>
      </w:r>
      <w:bookmarkEnd w:id="15"/>
      <w:r w:rsidR="00A52EA5" w:rsidRPr="00703BE0">
        <w:rPr>
          <w:rFonts w:ascii="Times New Roman" w:eastAsia="Times New Roman" w:hAnsi="Times New Roman" w:cs="Times New Roman"/>
          <w:color w:val="000000"/>
        </w:rPr>
        <w:t>;</w:t>
      </w:r>
    </w:p>
    <w:p w14:paraId="7D3B1193" w14:textId="649DE356" w:rsidR="009F7A45" w:rsidRPr="00703BE0" w:rsidRDefault="00FC530B"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bookmarkStart w:id="50" w:name="_Hlk192149778"/>
      <w:r w:rsidRPr="00703BE0">
        <w:rPr>
          <w:rFonts w:ascii="Times New Roman" w:eastAsia="Times New Roman" w:hAnsi="Times New Roman" w:cs="Times New Roman"/>
          <w:color w:val="000000"/>
        </w:rPr>
        <w:t>załącznik nr 3</w:t>
      </w:r>
      <w:r w:rsidR="009F7A45" w:rsidRPr="00703BE0">
        <w:rPr>
          <w:rFonts w:ascii="Times New Roman" w:eastAsia="Times New Roman" w:hAnsi="Times New Roman" w:cs="Times New Roman"/>
          <w:color w:val="000000"/>
        </w:rPr>
        <w:t xml:space="preserve"> formularz</w:t>
      </w:r>
      <w:r w:rsidRPr="00703BE0">
        <w:rPr>
          <w:rFonts w:ascii="Times New Roman" w:eastAsia="Times New Roman" w:hAnsi="Times New Roman" w:cs="Times New Roman"/>
          <w:color w:val="000000"/>
        </w:rPr>
        <w:t>e</w:t>
      </w:r>
      <w:r w:rsidR="009F7A45" w:rsidRPr="00703BE0">
        <w:rPr>
          <w:rFonts w:ascii="Times New Roman" w:eastAsia="Times New Roman" w:hAnsi="Times New Roman" w:cs="Times New Roman"/>
          <w:color w:val="000000"/>
        </w:rPr>
        <w:t xml:space="preserve"> załączników do wniosku o przyznanie pomocy</w:t>
      </w:r>
      <w:r w:rsidR="00A52EA5" w:rsidRPr="00703BE0">
        <w:rPr>
          <w:rFonts w:ascii="Times New Roman" w:eastAsia="Times New Roman" w:hAnsi="Times New Roman" w:cs="Times New Roman"/>
          <w:color w:val="000000"/>
        </w:rPr>
        <w:t>;</w:t>
      </w:r>
    </w:p>
    <w:p w14:paraId="4DABED37" w14:textId="18273E80" w:rsidR="00FC530B" w:rsidRPr="00703BE0" w:rsidRDefault="00FC530B"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 nr 4 Instrukcja wypełniania wniosku o przyznanie pomocy</w:t>
      </w:r>
      <w:r w:rsidR="00A52EA5" w:rsidRPr="00703BE0">
        <w:rPr>
          <w:rFonts w:ascii="Times New Roman" w:eastAsia="Times New Roman" w:hAnsi="Times New Roman" w:cs="Times New Roman"/>
          <w:color w:val="000000"/>
        </w:rPr>
        <w:t>;</w:t>
      </w:r>
    </w:p>
    <w:p w14:paraId="6C6E14D5" w14:textId="34956953" w:rsidR="00FC530B" w:rsidRPr="00703BE0" w:rsidRDefault="00FC530B"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 nr 5 Pomocniczy załącznik do instrukcji dla WoPP</w:t>
      </w:r>
      <w:r w:rsidR="00A52EA5" w:rsidRPr="00703BE0">
        <w:rPr>
          <w:rFonts w:ascii="Times New Roman" w:eastAsia="Times New Roman" w:hAnsi="Times New Roman" w:cs="Times New Roman"/>
          <w:color w:val="000000"/>
        </w:rPr>
        <w:t>;</w:t>
      </w:r>
    </w:p>
    <w:p w14:paraId="03B4F86F" w14:textId="62F6712A" w:rsidR="00CA0204" w:rsidRPr="00703BE0" w:rsidRDefault="009F7A45"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w:t>
      </w:r>
      <w:r w:rsidR="00CA0204" w:rsidRPr="00703BE0">
        <w:rPr>
          <w:rFonts w:ascii="Times New Roman" w:eastAsia="Times New Roman" w:hAnsi="Times New Roman" w:cs="Times New Roman"/>
          <w:color w:val="000000"/>
        </w:rPr>
        <w:t xml:space="preserve">ałącznik nr </w:t>
      </w:r>
      <w:r w:rsidR="00FC530B" w:rsidRPr="00703BE0">
        <w:rPr>
          <w:rFonts w:ascii="Times New Roman" w:eastAsia="Times New Roman" w:hAnsi="Times New Roman" w:cs="Times New Roman"/>
          <w:color w:val="000000"/>
        </w:rPr>
        <w:t>6</w:t>
      </w:r>
      <w:r w:rsidR="00CA0204" w:rsidRPr="00703BE0">
        <w:rPr>
          <w:rFonts w:ascii="Times New Roman" w:eastAsia="Times New Roman" w:hAnsi="Times New Roman" w:cs="Times New Roman"/>
          <w:color w:val="000000"/>
        </w:rPr>
        <w:t xml:space="preserve"> formularz umowy o przyznaniu pomocy</w:t>
      </w:r>
      <w:r w:rsidRPr="00703BE0">
        <w:rPr>
          <w:rFonts w:ascii="Times New Roman" w:eastAsia="Times New Roman" w:hAnsi="Times New Roman" w:cs="Times New Roman"/>
          <w:color w:val="000000"/>
        </w:rPr>
        <w:t xml:space="preserve"> wraz z załącznikami</w:t>
      </w:r>
      <w:r w:rsidR="00A52EA5" w:rsidRPr="00703BE0">
        <w:rPr>
          <w:rFonts w:ascii="Times New Roman" w:eastAsia="Times New Roman" w:hAnsi="Times New Roman" w:cs="Times New Roman"/>
          <w:color w:val="000000"/>
        </w:rPr>
        <w:t>;</w:t>
      </w:r>
    </w:p>
    <w:p w14:paraId="36714D2A" w14:textId="33AA152E" w:rsidR="009906DC" w:rsidRPr="00703BE0" w:rsidRDefault="00FC530B"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załącznik nr 7 wykaz załączników do wniosku o płatność</w:t>
      </w:r>
      <w:bookmarkEnd w:id="50"/>
    </w:p>
    <w:p w14:paraId="411F7D4D" w14:textId="54009C19" w:rsidR="009906DC" w:rsidRPr="00703BE0" w:rsidRDefault="009906DC" w:rsidP="008E1A3F">
      <w:pPr>
        <w:widowControl w:val="0"/>
        <w:numPr>
          <w:ilvl w:val="1"/>
          <w:numId w:val="39"/>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rPr>
      </w:pPr>
      <w:r w:rsidRPr="00703BE0">
        <w:rPr>
          <w:rFonts w:ascii="Times New Roman" w:eastAsia="Times New Roman" w:hAnsi="Times New Roman" w:cs="Times New Roman"/>
          <w:color w:val="000000"/>
        </w:rPr>
        <w:t xml:space="preserve">Opis zgodności z Lokalnymi Kryteriami Wyboru Operacji </w:t>
      </w:r>
    </w:p>
    <w:p w14:paraId="2664DA7D" w14:textId="77777777" w:rsidR="009906DC" w:rsidRPr="002912F7" w:rsidRDefault="009906DC" w:rsidP="009906DC">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p>
    <w:sectPr w:rsidR="009906DC" w:rsidRPr="002912F7">
      <w:headerReference w:type="default" r:id="rId20"/>
      <w:footerReference w:type="defaul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7E0CE" w14:textId="77777777" w:rsidR="00A8159D" w:rsidRDefault="00A8159D">
      <w:pPr>
        <w:spacing w:after="0" w:line="240" w:lineRule="auto"/>
      </w:pPr>
      <w:r>
        <w:separator/>
      </w:r>
    </w:p>
  </w:endnote>
  <w:endnote w:type="continuationSeparator" w:id="0">
    <w:p w14:paraId="537CB3BB" w14:textId="77777777" w:rsidR="00A8159D" w:rsidRDefault="00A81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5B34" w14:textId="3EE69595" w:rsidR="00BE02CD" w:rsidRDefault="00BE02C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784C71">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784C71">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p>
  <w:p w14:paraId="3BE5A246" w14:textId="2E7A1C0E" w:rsidR="00BE02CD" w:rsidRDefault="00BE02C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E4A09">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7329" w14:textId="77777777" w:rsidR="00A8159D" w:rsidRDefault="00A8159D">
      <w:pPr>
        <w:spacing w:after="0" w:line="240" w:lineRule="auto"/>
      </w:pPr>
      <w:r>
        <w:separator/>
      </w:r>
    </w:p>
  </w:footnote>
  <w:footnote w:type="continuationSeparator" w:id="0">
    <w:p w14:paraId="1E405F53" w14:textId="77777777" w:rsidR="00A8159D" w:rsidRDefault="00A8159D">
      <w:pPr>
        <w:spacing w:after="0" w:line="240" w:lineRule="auto"/>
      </w:pPr>
      <w:r>
        <w:continuationSeparator/>
      </w:r>
    </w:p>
  </w:footnote>
  <w:footnote w:id="1">
    <w:p w14:paraId="7FACD91B" w14:textId="7DB6C49F" w:rsidR="00BE02CD" w:rsidRDefault="00BE02CD" w:rsidP="00506001">
      <w:pPr>
        <w:pStyle w:val="Tekstprzypisudolnego"/>
      </w:pPr>
      <w:r w:rsidRPr="008B6502">
        <w:rPr>
          <w:rStyle w:val="Odwoanieprzypisudolnego"/>
        </w:rPr>
        <w:footnoteRef/>
      </w:r>
      <w:r w:rsidRPr="008B6502">
        <w:t xml:space="preserve">   Warunek udzielenia wsparcia, jeżeli w zakładce "Dane identyfikacyjne wnioskodawcy" , w sekcji "Informacje o operacji" wniosku o przyznanie pomocy zostanie wybrany jeden z 2 rodzajów operacji: operacja realizowana w partnerstwie albo projekt partnerski</w:t>
      </w:r>
    </w:p>
  </w:footnote>
  <w:footnote w:id="2">
    <w:p w14:paraId="522FA560" w14:textId="77777777" w:rsidR="00BE02CD" w:rsidRDefault="00BE02CD" w:rsidP="00DF689E">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Treść należy dostosować do tego, jakiego rodzaju kryteria wyboru operacji LGD przewidziała w ramach naboru (np. jeżeli nie przewidziano kryteriów dostępowych, sformułowanie „</w:t>
      </w:r>
      <w:r>
        <w:rPr>
          <w:rFonts w:ascii="Times New Roman" w:eastAsia="Times New Roman" w:hAnsi="Times New Roman" w:cs="Times New Roman"/>
          <w:i/>
          <w:color w:val="000000"/>
          <w:sz w:val="20"/>
          <w:szCs w:val="20"/>
        </w:rPr>
        <w:t>spełniania kryteriów dostępowych i</w:t>
      </w:r>
      <w:r>
        <w:rPr>
          <w:rFonts w:ascii="Times New Roman" w:eastAsia="Times New Roman" w:hAnsi="Times New Roman" w:cs="Times New Roman"/>
          <w:color w:val="000000"/>
          <w:sz w:val="20"/>
          <w:szCs w:val="20"/>
        </w:rPr>
        <w:t>” należy usunąć).</w:t>
      </w:r>
    </w:p>
  </w:footnote>
  <w:footnote w:id="3">
    <w:p w14:paraId="6232527B" w14:textId="77777777" w:rsidR="00BE02CD" w:rsidRDefault="00BE02CD" w:rsidP="00DF689E">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DBAE" w14:textId="77777777" w:rsidR="00BE02CD" w:rsidRDefault="00BE02CD">
    <w:pPr>
      <w:pBdr>
        <w:top w:val="nil"/>
        <w:left w:val="nil"/>
        <w:bottom w:val="nil"/>
        <w:right w:val="nil"/>
        <w:between w:val="nil"/>
      </w:pBdr>
      <w:tabs>
        <w:tab w:val="center" w:pos="4536"/>
        <w:tab w:val="right" w:pos="9072"/>
      </w:tabs>
      <w:spacing w:after="0" w:line="240" w:lineRule="auto"/>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48AD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1BE7986"/>
    <w:multiLevelType w:val="multilevel"/>
    <w:tmpl w:val="C4B4E2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200503"/>
    <w:multiLevelType w:val="hybridMultilevel"/>
    <w:tmpl w:val="BA24887C"/>
    <w:lvl w:ilvl="0" w:tplc="CDE214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10"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123FF8"/>
    <w:multiLevelType w:val="hybridMultilevel"/>
    <w:tmpl w:val="95C2D22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26373FF7"/>
    <w:multiLevelType w:val="multilevel"/>
    <w:tmpl w:val="2C32E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2" w15:restartNumberingAfterBreak="0">
    <w:nsid w:val="2E290A34"/>
    <w:multiLevelType w:val="multilevel"/>
    <w:tmpl w:val="62B40B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1D7D6C9"/>
    <w:multiLevelType w:val="hybridMultilevel"/>
    <w:tmpl w:val="EE56E04C"/>
    <w:lvl w:ilvl="0" w:tplc="35BAA330">
      <w:start w:val="1"/>
      <w:numFmt w:val="decimal"/>
      <w:lvlText w:val="%1."/>
      <w:lvlJc w:val="left"/>
      <w:pPr>
        <w:ind w:left="720" w:hanging="360"/>
      </w:pPr>
      <w:rPr>
        <w:color w:val="auto"/>
      </w:rPr>
    </w:lvl>
    <w:lvl w:ilvl="1" w:tplc="04150017">
      <w:start w:val="1"/>
      <w:numFmt w:val="lowerLetter"/>
      <w:lvlText w:val="%2)"/>
      <w:lvlJc w:val="left"/>
      <w:pPr>
        <w:ind w:left="1080" w:hanging="360"/>
      </w:pPr>
    </w:lvl>
    <w:lvl w:ilvl="2" w:tplc="1C924F6C">
      <w:start w:val="1"/>
      <w:numFmt w:val="lowerRoman"/>
      <w:lvlText w:val="%3."/>
      <w:lvlJc w:val="right"/>
      <w:pPr>
        <w:ind w:left="2160" w:hanging="180"/>
      </w:pPr>
    </w:lvl>
    <w:lvl w:ilvl="3" w:tplc="61B2554E">
      <w:start w:val="1"/>
      <w:numFmt w:val="decimal"/>
      <w:lvlText w:val="%4."/>
      <w:lvlJc w:val="left"/>
      <w:pPr>
        <w:ind w:left="2880" w:hanging="360"/>
      </w:pPr>
    </w:lvl>
    <w:lvl w:ilvl="4" w:tplc="0F5A4C18">
      <w:start w:val="1"/>
      <w:numFmt w:val="lowerLetter"/>
      <w:lvlText w:val="%5."/>
      <w:lvlJc w:val="left"/>
      <w:pPr>
        <w:ind w:left="3600" w:hanging="360"/>
      </w:pPr>
    </w:lvl>
    <w:lvl w:ilvl="5" w:tplc="84DC5792">
      <w:start w:val="1"/>
      <w:numFmt w:val="lowerRoman"/>
      <w:lvlText w:val="%6."/>
      <w:lvlJc w:val="right"/>
      <w:pPr>
        <w:ind w:left="4320" w:hanging="180"/>
      </w:pPr>
    </w:lvl>
    <w:lvl w:ilvl="6" w:tplc="EECE0006">
      <w:start w:val="1"/>
      <w:numFmt w:val="decimal"/>
      <w:lvlText w:val="%7."/>
      <w:lvlJc w:val="left"/>
      <w:pPr>
        <w:ind w:left="5040" w:hanging="360"/>
      </w:pPr>
    </w:lvl>
    <w:lvl w:ilvl="7" w:tplc="42A8BDA4">
      <w:start w:val="1"/>
      <w:numFmt w:val="lowerLetter"/>
      <w:lvlText w:val="%8."/>
      <w:lvlJc w:val="left"/>
      <w:pPr>
        <w:ind w:left="5760" w:hanging="360"/>
      </w:pPr>
    </w:lvl>
    <w:lvl w:ilvl="8" w:tplc="B41AD3EE">
      <w:start w:val="1"/>
      <w:numFmt w:val="lowerRoman"/>
      <w:lvlText w:val="%9."/>
      <w:lvlJc w:val="right"/>
      <w:pPr>
        <w:ind w:left="6480" w:hanging="180"/>
      </w:pPr>
    </w:lvl>
  </w:abstractNum>
  <w:abstractNum w:abstractNumId="30" w15:restartNumberingAfterBreak="0">
    <w:nsid w:val="435A0B49"/>
    <w:multiLevelType w:val="multilevel"/>
    <w:tmpl w:val="46C6A2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442619E3"/>
    <w:multiLevelType w:val="hybridMultilevel"/>
    <w:tmpl w:val="BB682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8F06B4C"/>
    <w:multiLevelType w:val="multilevel"/>
    <w:tmpl w:val="E6784D1C"/>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4"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52C058CB"/>
    <w:multiLevelType w:val="multilevel"/>
    <w:tmpl w:val="6E483016"/>
    <w:lvl w:ilvl="0">
      <w:start w:val="1"/>
      <w:numFmt w:val="lowerLetter"/>
      <w:pStyle w:val="Paragraf"/>
      <w:lvlText w:val="%1)"/>
      <w:lvlJc w:val="left"/>
      <w:pPr>
        <w:ind w:left="1440" w:hanging="360"/>
      </w:pPr>
    </w:lvl>
    <w:lvl w:ilvl="1">
      <w:start w:val="1"/>
      <w:numFmt w:val="lowerLetter"/>
      <w:pStyle w:val="Ustp0"/>
      <w:lvlText w:val="%2)"/>
      <w:lvlJc w:val="left"/>
      <w:pPr>
        <w:ind w:left="2160" w:hanging="360"/>
      </w:pPr>
    </w:lvl>
    <w:lvl w:ilvl="2">
      <w:start w:val="1"/>
      <w:numFmt w:val="decimal"/>
      <w:pStyle w:val="Ustp"/>
      <w:lvlText w:val="%3."/>
      <w:lvlJc w:val="left"/>
      <w:pPr>
        <w:ind w:left="3060" w:hanging="360"/>
      </w:pPr>
    </w:lvl>
    <w:lvl w:ilvl="3">
      <w:start w:val="1"/>
      <w:numFmt w:val="decimal"/>
      <w:pStyle w:val="Punkt"/>
      <w:lvlText w:val="%4."/>
      <w:lvlJc w:val="left"/>
      <w:pPr>
        <w:ind w:left="3600" w:hanging="360"/>
      </w:pPr>
    </w:lvl>
    <w:lvl w:ilvl="4">
      <w:start w:val="1"/>
      <w:numFmt w:val="lowerLetter"/>
      <w:lvlText w:val="%5."/>
      <w:lvlJc w:val="left"/>
      <w:pPr>
        <w:ind w:left="4320" w:hanging="360"/>
      </w:pPr>
    </w:lvl>
    <w:lvl w:ilvl="5">
      <w:start w:val="1"/>
      <w:numFmt w:val="lowerRoman"/>
      <w:pStyle w:val="Litera"/>
      <w:lvlText w:val="%6."/>
      <w:lvlJc w:val="right"/>
      <w:pPr>
        <w:ind w:left="5040" w:hanging="180"/>
      </w:pPr>
    </w:lvl>
    <w:lvl w:ilvl="6">
      <w:start w:val="1"/>
      <w:numFmt w:val="decimal"/>
      <w:lvlText w:val="%7."/>
      <w:lvlJc w:val="left"/>
      <w:pPr>
        <w:ind w:left="5760" w:hanging="360"/>
      </w:pPr>
    </w:lvl>
    <w:lvl w:ilvl="7">
      <w:start w:val="1"/>
      <w:numFmt w:val="lowerLetter"/>
      <w:pStyle w:val="Zdanie"/>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533E3756"/>
    <w:multiLevelType w:val="hybridMultilevel"/>
    <w:tmpl w:val="5DB6A3C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541D17E2"/>
    <w:multiLevelType w:val="multilevel"/>
    <w:tmpl w:val="01CEBCD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0" w15:restartNumberingAfterBreak="0">
    <w:nsid w:val="569720FE"/>
    <w:multiLevelType w:val="multilevel"/>
    <w:tmpl w:val="82D0F62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4"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6" w15:restartNumberingAfterBreak="0">
    <w:nsid w:val="71AE7049"/>
    <w:multiLevelType w:val="hybridMultilevel"/>
    <w:tmpl w:val="C4D82E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8" w15:restartNumberingAfterBreak="0">
    <w:nsid w:val="729C1D8F"/>
    <w:multiLevelType w:val="hybridMultilevel"/>
    <w:tmpl w:val="BB4A94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7B81CCE"/>
    <w:multiLevelType w:val="multilevel"/>
    <w:tmpl w:val="843C8EC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93C4DEF"/>
    <w:multiLevelType w:val="hybridMultilevel"/>
    <w:tmpl w:val="F83CC540"/>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1265912">
    <w:abstractNumId w:val="36"/>
  </w:num>
  <w:num w:numId="2" w16cid:durableId="472913711">
    <w:abstractNumId w:val="43"/>
  </w:num>
  <w:num w:numId="3" w16cid:durableId="2101025555">
    <w:abstractNumId w:val="22"/>
  </w:num>
  <w:num w:numId="4" w16cid:durableId="1242913743">
    <w:abstractNumId w:val="30"/>
  </w:num>
  <w:num w:numId="5" w16cid:durableId="1479420059">
    <w:abstractNumId w:val="13"/>
  </w:num>
  <w:num w:numId="6" w16cid:durableId="821845843">
    <w:abstractNumId w:val="46"/>
  </w:num>
  <w:num w:numId="7" w16cid:durableId="372929054">
    <w:abstractNumId w:val="41"/>
  </w:num>
  <w:num w:numId="8" w16cid:durableId="1786776089">
    <w:abstractNumId w:val="18"/>
  </w:num>
  <w:num w:numId="9" w16cid:durableId="1275594980">
    <w:abstractNumId w:val="12"/>
  </w:num>
  <w:num w:numId="10" w16cid:durableId="558828800">
    <w:abstractNumId w:val="50"/>
  </w:num>
  <w:num w:numId="11" w16cid:durableId="2109692269">
    <w:abstractNumId w:val="20"/>
  </w:num>
  <w:num w:numId="12" w16cid:durableId="1293631233">
    <w:abstractNumId w:val="40"/>
  </w:num>
  <w:num w:numId="13" w16cid:durableId="1045180837">
    <w:abstractNumId w:val="33"/>
  </w:num>
  <w:num w:numId="14" w16cid:durableId="1132094439">
    <w:abstractNumId w:val="2"/>
  </w:num>
  <w:num w:numId="15" w16cid:durableId="1837067059">
    <w:abstractNumId w:val="1"/>
  </w:num>
  <w:num w:numId="16" w16cid:durableId="1200509102">
    <w:abstractNumId w:val="38"/>
  </w:num>
  <w:num w:numId="17" w16cid:durableId="1377386888">
    <w:abstractNumId w:val="32"/>
  </w:num>
  <w:num w:numId="18" w16cid:durableId="216553020">
    <w:abstractNumId w:val="7"/>
  </w:num>
  <w:num w:numId="19" w16cid:durableId="1079642101">
    <w:abstractNumId w:val="21"/>
  </w:num>
  <w:num w:numId="20" w16cid:durableId="1451049927">
    <w:abstractNumId w:val="6"/>
  </w:num>
  <w:num w:numId="21" w16cid:durableId="600837010">
    <w:abstractNumId w:val="34"/>
  </w:num>
  <w:num w:numId="22" w16cid:durableId="1894802871">
    <w:abstractNumId w:val="19"/>
  </w:num>
  <w:num w:numId="23" w16cid:durableId="1779988762">
    <w:abstractNumId w:val="47"/>
  </w:num>
  <w:num w:numId="24" w16cid:durableId="1972831873">
    <w:abstractNumId w:val="44"/>
  </w:num>
  <w:num w:numId="25" w16cid:durableId="720862029">
    <w:abstractNumId w:val="39"/>
  </w:num>
  <w:num w:numId="26" w16cid:durableId="865827550">
    <w:abstractNumId w:val="5"/>
  </w:num>
  <w:num w:numId="27" w16cid:durableId="1766220994">
    <w:abstractNumId w:val="28"/>
  </w:num>
  <w:num w:numId="28" w16cid:durableId="507213050">
    <w:abstractNumId w:val="14"/>
  </w:num>
  <w:num w:numId="29" w16cid:durableId="938098666">
    <w:abstractNumId w:val="27"/>
  </w:num>
  <w:num w:numId="30" w16cid:durableId="1983121681">
    <w:abstractNumId w:val="45"/>
  </w:num>
  <w:num w:numId="31" w16cid:durableId="1193885561">
    <w:abstractNumId w:val="9"/>
  </w:num>
  <w:num w:numId="32" w16cid:durableId="473526967">
    <w:abstractNumId w:val="49"/>
  </w:num>
  <w:num w:numId="33" w16cid:durableId="643585402">
    <w:abstractNumId w:val="35"/>
  </w:num>
  <w:num w:numId="34" w16cid:durableId="841705756">
    <w:abstractNumId w:val="15"/>
  </w:num>
  <w:num w:numId="35" w16cid:durableId="531306593">
    <w:abstractNumId w:val="3"/>
  </w:num>
  <w:num w:numId="36" w16cid:durableId="1765153762">
    <w:abstractNumId w:val="24"/>
  </w:num>
  <w:num w:numId="37" w16cid:durableId="582684391">
    <w:abstractNumId w:val="25"/>
  </w:num>
  <w:num w:numId="38" w16cid:durableId="1368487795">
    <w:abstractNumId w:val="52"/>
  </w:num>
  <w:num w:numId="39" w16cid:durableId="1178234086">
    <w:abstractNumId w:val="53"/>
  </w:num>
  <w:num w:numId="40" w16cid:durableId="1133251997">
    <w:abstractNumId w:val="23"/>
  </w:num>
  <w:num w:numId="41" w16cid:durableId="374039159">
    <w:abstractNumId w:val="4"/>
  </w:num>
  <w:num w:numId="42" w16cid:durableId="1027758825">
    <w:abstractNumId w:val="42"/>
  </w:num>
  <w:num w:numId="43" w16cid:durableId="1000158339">
    <w:abstractNumId w:val="26"/>
  </w:num>
  <w:num w:numId="44" w16cid:durableId="1816336843">
    <w:abstractNumId w:val="11"/>
  </w:num>
  <w:num w:numId="45" w16cid:durableId="485316434">
    <w:abstractNumId w:val="31"/>
  </w:num>
  <w:num w:numId="46" w16cid:durableId="2007396936">
    <w:abstractNumId w:val="17"/>
  </w:num>
  <w:num w:numId="47" w16cid:durableId="1387532114">
    <w:abstractNumId w:val="29"/>
  </w:num>
  <w:num w:numId="48" w16cid:durableId="1105344878">
    <w:abstractNumId w:val="51"/>
  </w:num>
  <w:num w:numId="49" w16cid:durableId="1111513595">
    <w:abstractNumId w:val="48"/>
  </w:num>
  <w:num w:numId="50" w16cid:durableId="1834831414">
    <w:abstractNumId w:val="8"/>
  </w:num>
  <w:num w:numId="51" w16cid:durableId="1582374739">
    <w:abstractNumId w:val="16"/>
  </w:num>
  <w:num w:numId="52" w16cid:durableId="417867633">
    <w:abstractNumId w:val="37"/>
  </w:num>
  <w:num w:numId="53" w16cid:durableId="1341541774">
    <w:abstractNumId w:val="0"/>
  </w:num>
  <w:num w:numId="54" w16cid:durableId="1851337159">
    <w:abstractNumId w:val="1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92C6A15-40A3-40E0-B207-EC1CFF372FFF}"/>
  </w:docVars>
  <w:rsids>
    <w:rsidRoot w:val="00F178A9"/>
    <w:rsid w:val="0000240B"/>
    <w:rsid w:val="00002C98"/>
    <w:rsid w:val="00010171"/>
    <w:rsid w:val="000376A8"/>
    <w:rsid w:val="000547E4"/>
    <w:rsid w:val="000568DA"/>
    <w:rsid w:val="00067096"/>
    <w:rsid w:val="000923D7"/>
    <w:rsid w:val="000A30D2"/>
    <w:rsid w:val="000A7F06"/>
    <w:rsid w:val="000D12EA"/>
    <w:rsid w:val="000D6633"/>
    <w:rsid w:val="000E630A"/>
    <w:rsid w:val="000E792F"/>
    <w:rsid w:val="000F2B41"/>
    <w:rsid w:val="00104051"/>
    <w:rsid w:val="0012225D"/>
    <w:rsid w:val="0012554B"/>
    <w:rsid w:val="001277ED"/>
    <w:rsid w:val="00133B6B"/>
    <w:rsid w:val="00134CFB"/>
    <w:rsid w:val="0016010A"/>
    <w:rsid w:val="001617B0"/>
    <w:rsid w:val="00164EE0"/>
    <w:rsid w:val="00173897"/>
    <w:rsid w:val="00184EF9"/>
    <w:rsid w:val="00187460"/>
    <w:rsid w:val="001949AA"/>
    <w:rsid w:val="001A3C4B"/>
    <w:rsid w:val="001A7B30"/>
    <w:rsid w:val="001C2294"/>
    <w:rsid w:val="001C4E6F"/>
    <w:rsid w:val="001C5463"/>
    <w:rsid w:val="001C6AA4"/>
    <w:rsid w:val="001D2D6E"/>
    <w:rsid w:val="001D3623"/>
    <w:rsid w:val="001D5437"/>
    <w:rsid w:val="001E644B"/>
    <w:rsid w:val="00206DD0"/>
    <w:rsid w:val="002136BB"/>
    <w:rsid w:val="00216DBF"/>
    <w:rsid w:val="00222B55"/>
    <w:rsid w:val="00224798"/>
    <w:rsid w:val="00233C91"/>
    <w:rsid w:val="002364A9"/>
    <w:rsid w:val="00243AFC"/>
    <w:rsid w:val="00243D99"/>
    <w:rsid w:val="00267575"/>
    <w:rsid w:val="002830BD"/>
    <w:rsid w:val="002912F7"/>
    <w:rsid w:val="002A0E66"/>
    <w:rsid w:val="002B48B7"/>
    <w:rsid w:val="00325225"/>
    <w:rsid w:val="003253A7"/>
    <w:rsid w:val="00331E78"/>
    <w:rsid w:val="0034153A"/>
    <w:rsid w:val="003456E2"/>
    <w:rsid w:val="00361501"/>
    <w:rsid w:val="00372D09"/>
    <w:rsid w:val="00373DC3"/>
    <w:rsid w:val="00383CC2"/>
    <w:rsid w:val="00384C26"/>
    <w:rsid w:val="003903F8"/>
    <w:rsid w:val="00393EB3"/>
    <w:rsid w:val="00396259"/>
    <w:rsid w:val="003B6D7A"/>
    <w:rsid w:val="003B6FE0"/>
    <w:rsid w:val="003D393D"/>
    <w:rsid w:val="003D3FBC"/>
    <w:rsid w:val="003E3591"/>
    <w:rsid w:val="003F23EB"/>
    <w:rsid w:val="00400A1B"/>
    <w:rsid w:val="00412A0F"/>
    <w:rsid w:val="00412C02"/>
    <w:rsid w:val="00415E05"/>
    <w:rsid w:val="00422A8A"/>
    <w:rsid w:val="00423519"/>
    <w:rsid w:val="0042560A"/>
    <w:rsid w:val="00432A4E"/>
    <w:rsid w:val="0043452C"/>
    <w:rsid w:val="00452DE8"/>
    <w:rsid w:val="00472F84"/>
    <w:rsid w:val="00474265"/>
    <w:rsid w:val="004A2BB2"/>
    <w:rsid w:val="004C6630"/>
    <w:rsid w:val="004F4DA3"/>
    <w:rsid w:val="004F5598"/>
    <w:rsid w:val="00500A8F"/>
    <w:rsid w:val="00506001"/>
    <w:rsid w:val="00510839"/>
    <w:rsid w:val="00510DF8"/>
    <w:rsid w:val="00514636"/>
    <w:rsid w:val="00571B7B"/>
    <w:rsid w:val="0058018A"/>
    <w:rsid w:val="00584752"/>
    <w:rsid w:val="005912E7"/>
    <w:rsid w:val="005A3605"/>
    <w:rsid w:val="005B4A3D"/>
    <w:rsid w:val="005D3D68"/>
    <w:rsid w:val="005E17ED"/>
    <w:rsid w:val="005E749B"/>
    <w:rsid w:val="00607620"/>
    <w:rsid w:val="00612179"/>
    <w:rsid w:val="006443AE"/>
    <w:rsid w:val="00647843"/>
    <w:rsid w:val="00652C55"/>
    <w:rsid w:val="00661729"/>
    <w:rsid w:val="0067126F"/>
    <w:rsid w:val="006732EE"/>
    <w:rsid w:val="006A16BE"/>
    <w:rsid w:val="006A2338"/>
    <w:rsid w:val="006B7CAB"/>
    <w:rsid w:val="006D49C6"/>
    <w:rsid w:val="006F198F"/>
    <w:rsid w:val="006F5F0F"/>
    <w:rsid w:val="00703BE0"/>
    <w:rsid w:val="00711A66"/>
    <w:rsid w:val="007256B9"/>
    <w:rsid w:val="0073231A"/>
    <w:rsid w:val="00733ABF"/>
    <w:rsid w:val="00745F38"/>
    <w:rsid w:val="007511DE"/>
    <w:rsid w:val="007555C5"/>
    <w:rsid w:val="00765CC1"/>
    <w:rsid w:val="007661AD"/>
    <w:rsid w:val="00767080"/>
    <w:rsid w:val="007819AF"/>
    <w:rsid w:val="00784C71"/>
    <w:rsid w:val="00794542"/>
    <w:rsid w:val="007971BB"/>
    <w:rsid w:val="007972E7"/>
    <w:rsid w:val="007A0882"/>
    <w:rsid w:val="007A546A"/>
    <w:rsid w:val="007B6BC4"/>
    <w:rsid w:val="007C6D0C"/>
    <w:rsid w:val="007D3EF4"/>
    <w:rsid w:val="007E1427"/>
    <w:rsid w:val="00810DDC"/>
    <w:rsid w:val="00817F0C"/>
    <w:rsid w:val="00831148"/>
    <w:rsid w:val="0083385F"/>
    <w:rsid w:val="00855F21"/>
    <w:rsid w:val="008602B2"/>
    <w:rsid w:val="00895D26"/>
    <w:rsid w:val="008B617D"/>
    <w:rsid w:val="008B6502"/>
    <w:rsid w:val="008C08E5"/>
    <w:rsid w:val="008E1A3F"/>
    <w:rsid w:val="008F0A29"/>
    <w:rsid w:val="008F48BE"/>
    <w:rsid w:val="0090414E"/>
    <w:rsid w:val="00921D97"/>
    <w:rsid w:val="00952DAE"/>
    <w:rsid w:val="00957C41"/>
    <w:rsid w:val="009630AA"/>
    <w:rsid w:val="009711CF"/>
    <w:rsid w:val="009803CF"/>
    <w:rsid w:val="009823C3"/>
    <w:rsid w:val="0098625F"/>
    <w:rsid w:val="009906DC"/>
    <w:rsid w:val="009B22A1"/>
    <w:rsid w:val="009C1AC9"/>
    <w:rsid w:val="009C69A7"/>
    <w:rsid w:val="009C7329"/>
    <w:rsid w:val="009E3381"/>
    <w:rsid w:val="009E4007"/>
    <w:rsid w:val="009E4A09"/>
    <w:rsid w:val="009F7A45"/>
    <w:rsid w:val="00A00560"/>
    <w:rsid w:val="00A0068D"/>
    <w:rsid w:val="00A1220D"/>
    <w:rsid w:val="00A145E5"/>
    <w:rsid w:val="00A15CE2"/>
    <w:rsid w:val="00A33926"/>
    <w:rsid w:val="00A40839"/>
    <w:rsid w:val="00A43C78"/>
    <w:rsid w:val="00A52EA5"/>
    <w:rsid w:val="00A75206"/>
    <w:rsid w:val="00A75AC0"/>
    <w:rsid w:val="00A8159D"/>
    <w:rsid w:val="00A86AE2"/>
    <w:rsid w:val="00A91068"/>
    <w:rsid w:val="00A92DFA"/>
    <w:rsid w:val="00AA72A0"/>
    <w:rsid w:val="00AB1180"/>
    <w:rsid w:val="00AB3DFE"/>
    <w:rsid w:val="00AB5819"/>
    <w:rsid w:val="00AB5C0A"/>
    <w:rsid w:val="00AE3606"/>
    <w:rsid w:val="00AE385A"/>
    <w:rsid w:val="00AE772D"/>
    <w:rsid w:val="00B16860"/>
    <w:rsid w:val="00B17E50"/>
    <w:rsid w:val="00B23D51"/>
    <w:rsid w:val="00B537E6"/>
    <w:rsid w:val="00B65B4A"/>
    <w:rsid w:val="00B76FA8"/>
    <w:rsid w:val="00B92509"/>
    <w:rsid w:val="00BD04F8"/>
    <w:rsid w:val="00BE02CD"/>
    <w:rsid w:val="00C0569C"/>
    <w:rsid w:val="00C17502"/>
    <w:rsid w:val="00C221BB"/>
    <w:rsid w:val="00C22A78"/>
    <w:rsid w:val="00C24ADF"/>
    <w:rsid w:val="00C31C15"/>
    <w:rsid w:val="00C60FC1"/>
    <w:rsid w:val="00C63D7C"/>
    <w:rsid w:val="00C678A3"/>
    <w:rsid w:val="00C71FB2"/>
    <w:rsid w:val="00C82327"/>
    <w:rsid w:val="00CA0204"/>
    <w:rsid w:val="00CA09E7"/>
    <w:rsid w:val="00CA2D13"/>
    <w:rsid w:val="00CB0BE4"/>
    <w:rsid w:val="00CC027D"/>
    <w:rsid w:val="00CD313A"/>
    <w:rsid w:val="00CD37F3"/>
    <w:rsid w:val="00CE1301"/>
    <w:rsid w:val="00CE27FC"/>
    <w:rsid w:val="00CF03C9"/>
    <w:rsid w:val="00CF20D1"/>
    <w:rsid w:val="00CF6701"/>
    <w:rsid w:val="00D029AE"/>
    <w:rsid w:val="00D0544D"/>
    <w:rsid w:val="00D07C10"/>
    <w:rsid w:val="00D15DFA"/>
    <w:rsid w:val="00D1623D"/>
    <w:rsid w:val="00D33A3A"/>
    <w:rsid w:val="00D45827"/>
    <w:rsid w:val="00D538D1"/>
    <w:rsid w:val="00D547FA"/>
    <w:rsid w:val="00D57A7D"/>
    <w:rsid w:val="00D62902"/>
    <w:rsid w:val="00D751CC"/>
    <w:rsid w:val="00D9444D"/>
    <w:rsid w:val="00DA2A4D"/>
    <w:rsid w:val="00DD3C79"/>
    <w:rsid w:val="00DE7913"/>
    <w:rsid w:val="00DF0C59"/>
    <w:rsid w:val="00DF48AB"/>
    <w:rsid w:val="00DF689E"/>
    <w:rsid w:val="00DF7414"/>
    <w:rsid w:val="00E0054C"/>
    <w:rsid w:val="00E26D21"/>
    <w:rsid w:val="00E42249"/>
    <w:rsid w:val="00E514D7"/>
    <w:rsid w:val="00E526B7"/>
    <w:rsid w:val="00E531B8"/>
    <w:rsid w:val="00E72480"/>
    <w:rsid w:val="00E72AE9"/>
    <w:rsid w:val="00E73CBE"/>
    <w:rsid w:val="00E77D3C"/>
    <w:rsid w:val="00E82B55"/>
    <w:rsid w:val="00E91326"/>
    <w:rsid w:val="00E95AF8"/>
    <w:rsid w:val="00EA7103"/>
    <w:rsid w:val="00EB6F73"/>
    <w:rsid w:val="00EC64F1"/>
    <w:rsid w:val="00ED0E2B"/>
    <w:rsid w:val="00ED2C43"/>
    <w:rsid w:val="00EF3EF2"/>
    <w:rsid w:val="00F174A8"/>
    <w:rsid w:val="00F178A9"/>
    <w:rsid w:val="00F216D5"/>
    <w:rsid w:val="00F24601"/>
    <w:rsid w:val="00F52055"/>
    <w:rsid w:val="00F67673"/>
    <w:rsid w:val="00FC092D"/>
    <w:rsid w:val="00FC530B"/>
    <w:rsid w:val="00FD50F6"/>
    <w:rsid w:val="00FD757C"/>
    <w:rsid w:val="00FE0AEE"/>
    <w:rsid w:val="00FE0C90"/>
    <w:rsid w:val="00FF77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90BD4"/>
  <w15:docId w15:val="{4926C906-19EF-43C9-ADC5-5B1EE6E7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customStyle="1" w:styleId="Nierozpoznanawzmianka1">
    <w:name w:val="Nierozpoznana wzmianka1"/>
    <w:basedOn w:val="Domylnaczcionkaakapitu"/>
    <w:uiPriority w:val="99"/>
    <w:semiHidden/>
    <w:unhideWhenUsed/>
    <w:rsid w:val="00E91326"/>
    <w:rPr>
      <w:color w:val="605E5C"/>
      <w:shd w:val="clear" w:color="auto" w:fill="E1DFDD"/>
    </w:rPr>
  </w:style>
  <w:style w:type="character" w:customStyle="1" w:styleId="cf01">
    <w:name w:val="cf01"/>
    <w:basedOn w:val="Domylnaczcionkaakapitu"/>
    <w:rsid w:val="00794542"/>
    <w:rPr>
      <w:rFonts w:ascii="Segoe UI" w:hAnsi="Segoe UI" w:cs="Segoe UI" w:hint="default"/>
      <w:sz w:val="18"/>
      <w:szCs w:val="18"/>
    </w:rPr>
  </w:style>
  <w:style w:type="paragraph" w:customStyle="1" w:styleId="pf0">
    <w:name w:val="pf0"/>
    <w:basedOn w:val="Normalny"/>
    <w:rsid w:val="00DF74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581">
      <w:bodyDiv w:val="1"/>
      <w:marLeft w:val="0"/>
      <w:marRight w:val="0"/>
      <w:marTop w:val="0"/>
      <w:marBottom w:val="0"/>
      <w:divBdr>
        <w:top w:val="none" w:sz="0" w:space="0" w:color="auto"/>
        <w:left w:val="none" w:sz="0" w:space="0" w:color="auto"/>
        <w:bottom w:val="none" w:sz="0" w:space="0" w:color="auto"/>
        <w:right w:val="none" w:sz="0" w:space="0" w:color="auto"/>
      </w:divBdr>
    </w:div>
    <w:div w:id="408312279">
      <w:bodyDiv w:val="1"/>
      <w:marLeft w:val="0"/>
      <w:marRight w:val="0"/>
      <w:marTop w:val="0"/>
      <w:marBottom w:val="0"/>
      <w:divBdr>
        <w:top w:val="none" w:sz="0" w:space="0" w:color="auto"/>
        <w:left w:val="none" w:sz="0" w:space="0" w:color="auto"/>
        <w:bottom w:val="none" w:sz="0" w:space="0" w:color="auto"/>
        <w:right w:val="none" w:sz="0" w:space="0" w:color="auto"/>
      </w:divBdr>
    </w:div>
    <w:div w:id="472791682">
      <w:bodyDiv w:val="1"/>
      <w:marLeft w:val="0"/>
      <w:marRight w:val="0"/>
      <w:marTop w:val="0"/>
      <w:marBottom w:val="0"/>
      <w:divBdr>
        <w:top w:val="none" w:sz="0" w:space="0" w:color="auto"/>
        <w:left w:val="none" w:sz="0" w:space="0" w:color="auto"/>
        <w:bottom w:val="none" w:sz="0" w:space="0" w:color="auto"/>
        <w:right w:val="none" w:sz="0" w:space="0" w:color="auto"/>
      </w:divBdr>
    </w:div>
    <w:div w:id="202671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wstega-kociewia.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pue.arimr.gov.pl" TargetMode="External"/><Relationship Id="rId2" Type="http://schemas.openxmlformats.org/officeDocument/2006/relationships/customXml" Target="../customXml/item2.xml"/><Relationship Id="rId16" Type="http://schemas.openxmlformats.org/officeDocument/2006/relationships/hyperlink" Target="http://www.wstega-kociewia.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epue.arimr.gov.pl/pl/strona-glowna"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gov.pl/web/rolnictwo/wytyczne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stegakociewia.pl/dokumenty-zwiazane-z-wdrazaniem-lsr/"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iqc3L3XDN0WBQA0IgJ7QIxoARr1Q==">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K4BQoKdGV4dC9wbGFpbh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KkUKDFBhd2XFgiBSb2Rhaxo1Ly9zc2wuZ3N0YXRpYy5jb20vZG9jcy9jb21tb24vYmx1ZV9zaWxob3VldHRlOTYtMC5wbmcwh4i/maIyOIeIv5miMnJHCgxQYXdlxYIgUm9kYWsaNwo1Ly9zc2wuZ3N0YXRpYy5jb20vZG9jcy9jb21tb24vYmx1ZV9zaWxob3VldHRlOTYtMC5wbmd4AIgBAZoBBggAEAAYAKoB2QE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mYKBkFub25pbRo1Ly9zc2wuZ3N0YXRpYy5jb20vZG9jcy9jb21tb24vYmx1ZV9zaWxob3VldHRlOTYtMC5wbmciH0FOT05ZTU9VU18xMDUyNTA1MDYwOTc5Nzk3NTM5NjgoATgBSAEwv5ae+aAyOIeIv5miMkLNFAoLQUFBQlZuNnE4VlESC0FBQUJWbnlZVjRzGqsGCgl0ZXh0L2h0bWw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Y2iAEBmgEGCAAQABgAsAEAuAEBGK2skbKcMiCtrJGynDIwAEI3c3VnZ2VzdElkSW1wb3J0NzBlNmE2NTMtMmY3Yi00NTlmLTgxNzUtNjIwNmJlYjVkM2UxXzQ2NiK2AwoLQUFBQlU2SkpoYVES3QIKC0FBQUJVNkpKaGFREgtBQUFCVTZKSmhhUR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EziAEBmgEGCAAQABgAsAEAuAEBGK6skbKcMiCurJGynDIwAEI3c3VnZ2VzdElkSW1wb3J0NzBlNmE2NTMtMmY3Yi00NTlmLTgxNzUtNjIwNmJlYjVkM2UxXzQxMyK0AwoLQUFBQlU2SkpoWG8S2wIKC0FBQUJVNkpKaFhvEgtBQUFCVTZKSmhYbx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NzBlNmE2NTMtMmY3Yi00NTlmLTgxNzUtNjIwNmJlYjVkM2UxXzGIAQGaAQYIABAAGACwAQC4AQEYoOnG9psyIKDpxvabMjAAQjVzdWdnZXN0SWRJbXBvcnQ3MGU2YTY1My0yZjdiLTQ1OWYtODE3NS02MjA2YmViNWQzZTFfMSK0AwoLQUFBQlU2SkpoWFkS2wIKC0FBQUJVNkpKaFhZEgtBQUFCVTZKSmhYW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Q3MGU2YTY1My0yZjdiLTQ1OWYtODE3NS02MjA2YmViNWQzZTFfNTE4iAEBmgEGCAAQABgAsAEAuAEBGICrku+bMiCAq5LvmzIwAEI3c3VnZ2VzdElkSW1wb3J0NzBlNmE2NTMtMmY3Yi00NTlmLTgxNzUtNjIwNmJlYjVkM2UxXzUxOCK0AwoLQUFBQlU2SkpoWEUS2wIKC0FBQUJVNkpKaFhFEgtBQUFCVTZKSmhYR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DcwZTZhNjUzLTJmN2ItNDU5Zi04MTc1LTYyMDZiZWI1ZDNlMV82M4gBAZoBBggAEAAYALABALgBARjg2fjumzIg4Nn47psyMABCNnN1Z2dlc3RJZEltcG9ydDcwZTZhNjUzLTJmN2ItNDU5Zi04MTc1LTYyMDZiZWI1ZDNlMV82MyK8AwoLQUFBQlU2SkpoYTAS4wIKC0FBQUJVNkpKaGEwEgtBQUFCVTZKSmhh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GIAQGaAQYIABAAGACwAQC4AQEYwJzynZwyIMCc8p2cMjAAQjdzdWdnZXN0SWRJbXBvcnQ3MGU2YTY1My0yZjdiLTQ1OWYtODE3NS02MjA2YmViNWQzZTFfMjUxIrQDCgtBQUFCVTZKSmhWQRLbAgoLQUFBQlU2SkpoVkESC0FBQUJVNkpKaFZB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M0iAEBmgEGCAAQABgAsAEAuAEBGK2skbKcMiCtrJGynDIwAEI3c3VnZ2VzdElkSW1wb3J0NzBlNmE2NTMtMmY3Yi00NTlmLTgxNzUtNjIwNmJlYjVkM2UxXzQzNCK8AwoLQUFBQlU2SkpoVWsS4wIKC0FBQUJVNkpKaFVrEgtBQUFCVTZKSmhV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zN4gBAZoBBggAEAAYALABALgBARisrJGynDIgrKyRspwyMABCN3N1Z2dlc3RJZEltcG9ydDcwZTZhNjUzLTJmN2ItNDU5Zi04MTc1LTYyMDZiZWI1ZDNlMV80MzciugMKC0FBQUJVNkpKaFRzEuICCgtBQUFCVTZKSmhUcxILQUFBQlU2SkpoVHM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NzBlNmE2NTMtMmY3Yi00NTlmLTgxNzUtNjIwNmJlYjVkM2UxXzYyiAEBmgEGCAAQABgAsAEAuAEBGKCDgO+bMiCgg4DvmzIwAEI2c3VnZ2VzdElkSW1wb3J0NzBlNmE2NTMtMmY3Yi00NTlmLTgxNzUtNjIwNmJlYjVkM2UxXzYyIrgDCgtBQUFCVTZKSmhVWRLfAgoLQUFBQlU2SkpoVVkSC0FBQUJVNkpKaFVZ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DcwZTZhNjUzLTJmN2ItNDU5Zi04MTc1LTYyMDZiZWI1ZDNlMV8yOIgBAZoBBggAEAAYALABALgBARjgpbPvmzIg4KWz75syMABCNnN1Z2dlc3RJZEltcG9ydDcwZTZhNjUzLTJmN2ItNDU5Zi04MTc1LTYyMDZiZWI1ZDNlMV8yOCK0AwoLQUFBQlU2SkpoWmsS2wIKC0FBQUJVNkpKaFprEgtBQUFCVTZKSmhaax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zCIAQGaAQYIABAAGACwAQC4AQEYwJzynZwyIMCc8p2cMjAAQjdzdWdnZXN0SWRJbXBvcnQ3MGU2YTY1My0yZjdiLTQ1OWYtODE3NS02MjA2YmViNWQzZTFfMjcwIrgDCgtBQUFCVTZKSmhaVRLfAgoLQUFBQlU2SkpoWlUSC0FBQUJVNkpKaFpV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Q3MGU2YTY1My0yZjdiLTQ1OWYtODE3NS02MjA2YmViNWQzZTFfNDkziAEBmgEGCAAQABgAsAEAuAEBGOCTsPKbMiDgk7DymzIwAEI3c3VnZ2VzdElkSW1wb3J0NzBlNmE2NTMtMmY3Yi00NTlmLTgxNzUtNjIwNmJlYjVkM2UxXzQ5MyK8AwoLQUFBQlU2SkpoWXcS4wIKC0FBQUJVNkpKaFl3EgtBQUFCVTZKSmhZdx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E5iAEBmgEGCAAQABgAsAEAuAEBGKC9sJ6cMiCgvbCenDIwAEI3c3VnZ2VzdElkSW1wb3J0NzBlNmE2NTMtMmY3Yi00NTlmLTgxNzUtNjIwNmJlYjVkM2UxXzExOSK0AwoLQUFBQlU2SkpoWlkS2wIKC0FBQUJVNkpKaFpZEgtBQUFCVTZKSmhaW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wiAEBmgEGCAAQABgAsAEAuAEBGK6skbKcMiCurJGynDIwAEI3c3VnZ2VzdElkSW1wb3J0NzBlNmE2NTMtMmY3Yi00NTlmLTgxNzUtNjIwNmJlYjVkM2UxXzM2MCK8AwoLQUFBQlU2SkpoUlkS4wIKC0FBQUJVNkpKaFJZEgtBQUFCVTZKSmhSWR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0N4gBAZoBBggAEAAYALABALgBARivrJGynDIgr6yRspwyMABCN3N1Z2dlc3RJZEltcG9ydDcwZTZhNjUzLTJmN2ItNDU5Zi04MTc1LTYyMDZiZWI1ZDNlMV8zNDcixAMKC0FBQUJVNkpKaFpJEusCCgtBQUFCVTZKSmhaSRILQUFBQlU2SkpoWk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Q3MGU2YTY1My0yZjdiLTQ1OWYtODE3NS02MjA2YmViNWQzZTFfNTExiAEBmgEGCAAQABgAsAEAuAEBGOCM3PKbMiDgjNzymzIwAEI3c3VnZ2VzdElkSW1wb3J0NzBlNmE2NTMtMmY3Yi00NTlmLTgxNzUtNjIwNmJlYjVkM2UxXzUxMSK0AwoLQUFBQlU2SkpoUkES2wIKC0FBQUJVNkpKaFJBEgtBQUFCVTZKSmhSQR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Y2iAEBmgEGCAAQABgAsAEAuAEBGODG37CcMiDgxt+wnDIwAEI3c3VnZ2VzdElkSW1wb3J0NzBlNmE2NTMtMmY3Yi00NTlmLTgxNzUtNjIwNmJlYjVkM2UxXzE2NiLLAwoLQUFBQlU2SkpoYlUS8gIKC0FBQUJVNkpKaGJVEgtBQUFCVTZKSmhiV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Q3MGU2YTY1My0yZjdiLTQ1OWYtODE3NS02MjA2YmViNWQzZTFfNIgBAZoBBggAEAAYALABALgBARivrJGynDIgr6yRspwyMABCNXN1Z2dlc3RJZEltcG9ydDcwZTZhNjUzLTJmN2ItNDU5Zi04MTc1LTYyMDZiZWI1ZDNlMV80IrQDCgtBQUFCVTZKSmhaURLbAgoLQUFBQlU2SkpoWlESC0FBQUJVNkpKaFpR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DcwZTZhNjUzLTJmN2ItNDU5Zi04MTc1LTYyMDZiZWI1ZDNlMV8zOIgBAZoBBggAEAAYALABALgBARjgpbPvmzIg4KWz75syMABCNnN1Z2dlc3RJZEltcG9ydDcwZTZhNjUzLTJmN2ItNDU5Zi04MTc1LTYyMDZiZWI1ZDNlMV8zOCK0AwoLQUFBQlU2SkpoYkES2wIKC0FBQUJVNkpKaGJBEgtBQUFCVTZKSmhiQ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I0N4gBAZoBBggAEAAYALABALgBARivrJGynDIgr6yRspwyMABCN3N1Z2dlc3RJZEltcG9ydDcwZTZhNjUzLTJmN2ItNDU5Zi04MTc1LTYyMDZiZWI1ZDNlMV8yNDci3AQKC0FBQUJVNkpKaFh3EoMECgtBQUFCVTZKSmhYdxILQUFBQlU2SkpoWHc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DcwZTZhNjUzLTJmN2ItNDU5Zi04MTc1LTYyMDZiZWI1ZDNlMV80ODSIAQGaAQYIABAAGACwAQC4AQEYgJK78psyIICSu/KbMjAAQjdzdWdnZXN0SWRJbXBvcnQ3MGU2YTY1My0yZjdiLTQ1OWYtODE3NS02MjA2YmViNWQzZTFfNDg0IrgDCgtBQUFCVTZKSmhhYxLfAgoLQUFBQlU2SkpoYWMSC0FBQUJVNkpKaGFj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IwiAEBmgEGCAAQABgAsAEAuAEBGK6skbKcMiCurJGynDIwAEI3c3VnZ2VzdElkSW1wb3J0NzBlNmE2NTMtMmY3Yi00NTlmLTgxNzUtNjIwNmJlYjVkM2UxXzQyMDIIaC5namRneHMyCWguMzBqMHpsbDIJaC4xZm9iOXRlMgloLjN6bnlzaDcyCWguMmV0OTJwMDIIaC50eWpjd3QyCmlkLjNkeTZ2a20yCmlk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2cb44b23-5110-4449-a547-b11aeb7ba92f"/>
    <lcf76f155ced4ddcb4097134ff3c332f xmlns="4c01440d-7eb3-43a7-ba07-e5b043efd0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E2BFDDC-7825-4CFD-A5C5-F57173E2555E}">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3.xml><?xml version="1.0" encoding="utf-8"?>
<ds:datastoreItem xmlns:ds="http://schemas.openxmlformats.org/officeDocument/2006/customXml" ds:itemID="{395C9E38-31BA-4FF4-8029-907148260D0F}">
  <ds:schemaRefs>
    <ds:schemaRef ds:uri="http://schemas.microsoft.com/sharepoint/v3/contenttype/forms"/>
  </ds:schemaRefs>
</ds:datastoreItem>
</file>

<file path=customXml/itemProps4.xml><?xml version="1.0" encoding="utf-8"?>
<ds:datastoreItem xmlns:ds="http://schemas.openxmlformats.org/officeDocument/2006/customXml" ds:itemID="{F92C6A15-40A3-40E0-B207-EC1CFF372FFF}">
  <ds:schemaRefs>
    <ds:schemaRef ds:uri="http://www.w3.org/2001/XMLSchema"/>
  </ds:schemaRefs>
</ds:datastoreItem>
</file>

<file path=customXml/itemProps5.xml><?xml version="1.0" encoding="utf-8"?>
<ds:datastoreItem xmlns:ds="http://schemas.openxmlformats.org/officeDocument/2006/customXml" ds:itemID="{2B20C113-D81E-4C6F-815C-6ED88199A035}">
  <ds:schemaRefs>
    <ds:schemaRef ds:uri="http://schemas.openxmlformats.org/officeDocument/2006/bibliography"/>
  </ds:schemaRefs>
</ds:datastoreItem>
</file>

<file path=customXml/itemProps6.xml><?xml version="1.0" encoding="utf-8"?>
<ds:datastoreItem xmlns:ds="http://schemas.openxmlformats.org/officeDocument/2006/customXml" ds:itemID="{9AFCB449-FC3E-41A4-A895-5268E40F4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8514</Words>
  <Characters>51089</Characters>
  <Application>Microsoft Office Word</Application>
  <DocSecurity>0</DocSecurity>
  <Lines>425</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LGD Wstęga Kociewia</cp:lastModifiedBy>
  <cp:revision>3</cp:revision>
  <cp:lastPrinted>2026-09-14T07:11:00Z</cp:lastPrinted>
  <dcterms:created xsi:type="dcterms:W3CDTF">2026-11-06T08:54:00Z</dcterms:created>
  <dcterms:modified xsi:type="dcterms:W3CDTF">2026-11-06T10:53:00Z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